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6644A" w14:textId="724E685D" w:rsidR="00B722C2" w:rsidRPr="00E13633" w:rsidRDefault="00B722C2" w:rsidP="00B722C2">
      <w:pPr>
        <w:pStyle w:val="Header"/>
        <w:keepLines/>
        <w:tabs>
          <w:tab w:val="right" w:pos="10440"/>
          <w:tab w:val="right" w:pos="13323"/>
        </w:tabs>
        <w:spacing w:before="60" w:after="60"/>
        <w:rPr>
          <w:rFonts w:eastAsia="SimSun" w:cs="Arial"/>
          <w:b w:val="0"/>
          <w:sz w:val="24"/>
          <w:szCs w:val="24"/>
        </w:rPr>
      </w:pPr>
      <w:bookmarkStart w:id="0" w:name="Title"/>
      <w:bookmarkEnd w:id="0"/>
      <w:r w:rsidRPr="00E13633">
        <w:rPr>
          <w:rFonts w:cs="Arial"/>
          <w:sz w:val="24"/>
          <w:szCs w:val="24"/>
        </w:rPr>
        <w:t>3GPP TSG-RAN WG4 Meeting #</w:t>
      </w:r>
      <w:r w:rsidRPr="00E13633">
        <w:rPr>
          <w:rFonts w:cs="Arial"/>
        </w:rPr>
        <w:t xml:space="preserve"> </w:t>
      </w:r>
      <w:r>
        <w:rPr>
          <w:rFonts w:cs="Arial"/>
          <w:sz w:val="24"/>
          <w:szCs w:val="24"/>
        </w:rPr>
        <w:t>106</w:t>
      </w:r>
      <w:r w:rsidRPr="00E13633">
        <w:rPr>
          <w:rFonts w:cs="Arial"/>
          <w:sz w:val="24"/>
          <w:szCs w:val="24"/>
        </w:rPr>
        <w:tab/>
      </w:r>
      <w:r w:rsidR="00E32E01" w:rsidRPr="00E32E01">
        <w:rPr>
          <w:rFonts w:cs="Arial"/>
          <w:sz w:val="24"/>
          <w:szCs w:val="24"/>
        </w:rPr>
        <w:t>R4-2300280</w:t>
      </w:r>
    </w:p>
    <w:p w14:paraId="69A251C2" w14:textId="77777777" w:rsidR="00B722C2" w:rsidRPr="00E13633" w:rsidRDefault="00B722C2" w:rsidP="00B722C2">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Athens</w:t>
      </w:r>
      <w:r w:rsidRPr="00E13633">
        <w:rPr>
          <w:rFonts w:eastAsia="SimSun" w:cs="Arial"/>
          <w:sz w:val="24"/>
          <w:szCs w:val="24"/>
        </w:rPr>
        <w:t>,</w:t>
      </w:r>
      <w:r>
        <w:rPr>
          <w:rFonts w:eastAsia="SimSun" w:cs="Arial"/>
          <w:sz w:val="24"/>
          <w:szCs w:val="24"/>
        </w:rPr>
        <w:t xml:space="preserve"> Greece,</w:t>
      </w:r>
      <w:r w:rsidRPr="00E13633">
        <w:rPr>
          <w:rFonts w:eastAsia="SimSun" w:cs="Arial"/>
          <w:sz w:val="24"/>
          <w:szCs w:val="24"/>
        </w:rPr>
        <w:t xml:space="preserve"> </w:t>
      </w:r>
      <w:r>
        <w:rPr>
          <w:rFonts w:eastAsia="SimSun" w:cs="Arial"/>
          <w:sz w:val="24"/>
          <w:szCs w:val="24"/>
        </w:rPr>
        <w:t>February 27</w:t>
      </w:r>
      <w:r w:rsidRPr="00E13633">
        <w:rPr>
          <w:rFonts w:eastAsia="SimSun" w:cs="Arial"/>
          <w:sz w:val="24"/>
          <w:szCs w:val="24"/>
        </w:rPr>
        <w:t xml:space="preserve"> – </w:t>
      </w:r>
      <w:r>
        <w:rPr>
          <w:rFonts w:eastAsia="SimSun" w:cs="Arial"/>
          <w:sz w:val="24"/>
          <w:szCs w:val="24"/>
        </w:rPr>
        <w:t>March 3</w:t>
      </w:r>
      <w:r w:rsidRPr="00E13633">
        <w:rPr>
          <w:rFonts w:eastAsia="SimSun" w:cs="Arial"/>
          <w:sz w:val="24"/>
          <w:szCs w:val="24"/>
        </w:rPr>
        <w:t>, 202</w:t>
      </w:r>
      <w:r>
        <w:rPr>
          <w:rFonts w:eastAsia="SimSun" w:cs="Arial"/>
          <w:sz w:val="24"/>
          <w:szCs w:val="24"/>
        </w:rPr>
        <w:t>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3AB6A3F2"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B722C2">
        <w:rPr>
          <w:rFonts w:ascii="Arial" w:hAnsi="Arial" w:cs="Arial"/>
          <w:b/>
          <w:sz w:val="22"/>
          <w:szCs w:val="22"/>
        </w:rPr>
        <w:t>9</w:t>
      </w:r>
      <w:r w:rsidR="001515A2">
        <w:rPr>
          <w:rFonts w:ascii="Arial" w:hAnsi="Arial" w:cs="Arial"/>
          <w:b/>
          <w:sz w:val="22"/>
          <w:szCs w:val="22"/>
        </w:rPr>
        <w:t>.9.2.1</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5DCEE1E"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737FB0" w:rsidRPr="00737FB0">
        <w:rPr>
          <w:rFonts w:ascii="Arial" w:hAnsi="Arial" w:cs="Arial"/>
          <w:b/>
          <w:sz w:val="22"/>
          <w:szCs w:val="22"/>
        </w:rPr>
        <w:t xml:space="preserve">On L3 part enhancement for FR2 </w:t>
      </w:r>
      <w:proofErr w:type="spellStart"/>
      <w:r w:rsidR="00737FB0" w:rsidRPr="00737FB0">
        <w:rPr>
          <w:rFonts w:ascii="Arial" w:hAnsi="Arial" w:cs="Arial"/>
          <w:b/>
          <w:sz w:val="22"/>
          <w:szCs w:val="22"/>
        </w:rPr>
        <w:t>SCell</w:t>
      </w:r>
      <w:proofErr w:type="spellEnd"/>
      <w:r w:rsidR="00737FB0" w:rsidRPr="00737FB0">
        <w:rPr>
          <w:rFonts w:ascii="Arial" w:hAnsi="Arial" w:cs="Arial"/>
          <w:b/>
          <w:sz w:val="22"/>
          <w:szCs w:val="22"/>
        </w:rPr>
        <w:t xml:space="preserve">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57FA5A6" w14:textId="01A1C215" w:rsidR="00A74337" w:rsidRDefault="006F5597" w:rsidP="00BC76F5">
      <w:pPr>
        <w:spacing w:after="120"/>
        <w:jc w:val="both"/>
      </w:pPr>
      <w:r>
        <w:t>As discussed in last RAN4#10</w:t>
      </w:r>
      <w:r w:rsidR="00B722C2">
        <w:t>5</w:t>
      </w:r>
      <w:r>
        <w:t xml:space="preserve"> meeting, </w:t>
      </w:r>
      <w:r w:rsidR="007E43FA">
        <w:t>t</w:t>
      </w:r>
      <w:r>
        <w:t xml:space="preserve">he WF of </w:t>
      </w:r>
      <w:proofErr w:type="spellStart"/>
      <w:r>
        <w:t>eFeRRM</w:t>
      </w:r>
      <w:proofErr w:type="spellEnd"/>
      <w:r>
        <w:t xml:space="preserve"> has been agreed in [1]</w:t>
      </w:r>
      <w:r w:rsidR="00737FB0">
        <w:t>, and the open issues were also captured.</w:t>
      </w:r>
      <w:r w:rsidR="00BC76F5">
        <w:t xml:space="preserve"> </w:t>
      </w:r>
      <w:r w:rsidR="00F63A1B">
        <w:t xml:space="preserve">In this </w:t>
      </w:r>
      <w:r w:rsidR="00FF29D4">
        <w:t>paper</w:t>
      </w:r>
      <w:r w:rsidR="00F63A1B">
        <w:t xml:space="preserve">, we </w:t>
      </w:r>
      <w:r w:rsidR="00737FB0">
        <w:t xml:space="preserve">further </w:t>
      </w:r>
      <w:r w:rsidR="00F63A1B">
        <w:t xml:space="preserve">discuss the possible </w:t>
      </w:r>
      <w:r w:rsidR="00737FB0">
        <w:t xml:space="preserve">L3 part </w:t>
      </w:r>
      <w:r w:rsidR="00F63A1B">
        <w:t xml:space="preserve">enhancement to shorten the FR2 </w:t>
      </w:r>
      <w:proofErr w:type="spellStart"/>
      <w:r w:rsidR="00F63A1B">
        <w:t>SCell</w:t>
      </w:r>
      <w:proofErr w:type="spellEnd"/>
      <w:r w:rsidR="00F63A1B">
        <w:t xml:space="preserve"> activation delay.</w:t>
      </w:r>
    </w:p>
    <w:p w14:paraId="40306C2D" w14:textId="14143632" w:rsidR="00040BC7" w:rsidRPr="00B722C2" w:rsidRDefault="00F63A1B" w:rsidP="00040BC7">
      <w:pPr>
        <w:pStyle w:val="Heading1"/>
        <w:numPr>
          <w:ilvl w:val="0"/>
          <w:numId w:val="10"/>
        </w:numPr>
        <w:pBdr>
          <w:top w:val="single" w:sz="12" w:space="2" w:color="auto"/>
        </w:pBdr>
        <w:jc w:val="both"/>
        <w:rPr>
          <w:sz w:val="32"/>
        </w:rPr>
      </w:pPr>
      <w:r>
        <w:rPr>
          <w:sz w:val="32"/>
        </w:rPr>
        <w:t>Discussion</w:t>
      </w:r>
      <w:r w:rsidR="00FC61B8">
        <w:rPr>
          <w:sz w:val="32"/>
        </w:rPr>
        <w:t xml:space="preserve"> on </w:t>
      </w:r>
      <w:r w:rsidR="00FC61B8" w:rsidRPr="00FC61B8">
        <w:rPr>
          <w:sz w:val="32"/>
        </w:rPr>
        <w:t xml:space="preserve">L3 part enhancement for FR2 </w:t>
      </w:r>
      <w:proofErr w:type="spellStart"/>
      <w:r w:rsidR="00FC61B8" w:rsidRPr="00FC61B8">
        <w:rPr>
          <w:sz w:val="32"/>
        </w:rPr>
        <w:t>SCell</w:t>
      </w:r>
      <w:proofErr w:type="spellEnd"/>
      <w:r w:rsidR="00FC61B8" w:rsidRPr="00FC61B8">
        <w:rPr>
          <w:sz w:val="32"/>
        </w:rPr>
        <w:t xml:space="preserve"> activation</w:t>
      </w:r>
    </w:p>
    <w:p w14:paraId="722B0C54" w14:textId="0862E1C2" w:rsidR="005E6292" w:rsidRPr="00D21171" w:rsidRDefault="005E6292" w:rsidP="005E6292">
      <w:pPr>
        <w:pStyle w:val="Heading4"/>
      </w:pPr>
      <w:r>
        <w:t xml:space="preserve">2.1 </w:t>
      </w:r>
      <w:r w:rsidR="00B722C2" w:rsidRPr="00567779">
        <w:rPr>
          <w:szCs w:val="16"/>
        </w:rPr>
        <w:t xml:space="preserve">Further unknown </w:t>
      </w:r>
      <w:proofErr w:type="spellStart"/>
      <w:r w:rsidR="00B722C2" w:rsidRPr="00567779">
        <w:rPr>
          <w:szCs w:val="16"/>
        </w:rPr>
        <w:t>SCell</w:t>
      </w:r>
      <w:proofErr w:type="spellEnd"/>
      <w:r w:rsidR="00B722C2" w:rsidRPr="00567779">
        <w:rPr>
          <w:szCs w:val="16"/>
        </w:rPr>
        <w:t xml:space="preserve"> scenario classification</w:t>
      </w:r>
      <w:r w:rsidRPr="001C233F">
        <w:t xml:space="preserve"> </w:t>
      </w:r>
    </w:p>
    <w:p w14:paraId="11019AC0" w14:textId="77777777" w:rsidR="00B722C2" w:rsidRPr="00567779" w:rsidRDefault="00B722C2" w:rsidP="00B722C2">
      <w:pPr>
        <w:rPr>
          <w:b/>
          <w:u w:val="single"/>
        </w:rPr>
      </w:pPr>
      <w:r w:rsidRPr="00567779">
        <w:rPr>
          <w:b/>
          <w:u w:val="single"/>
          <w:lang w:eastAsia="ko-KR"/>
        </w:rPr>
        <w:t xml:space="preserve">Issue 1-1-1: </w:t>
      </w:r>
      <w:r w:rsidRPr="00567779">
        <w:rPr>
          <w:b/>
          <w:u w:val="single"/>
        </w:rPr>
        <w:t xml:space="preserve">new condition/classification for unknown </w:t>
      </w:r>
      <w:proofErr w:type="spellStart"/>
      <w:r w:rsidRPr="00567779">
        <w:rPr>
          <w:b/>
          <w:u w:val="single"/>
        </w:rPr>
        <w:t>SCell</w:t>
      </w:r>
      <w:proofErr w:type="spellEnd"/>
    </w:p>
    <w:p w14:paraId="7D11032A" w14:textId="77777777" w:rsidR="00183693" w:rsidRPr="00183693" w:rsidRDefault="00183693" w:rsidP="00183693">
      <w:pPr>
        <w:rPr>
          <w:rFonts w:eastAsia="SimSun"/>
          <w:b/>
          <w:u w:val="single"/>
          <w:lang w:val="en-GB" w:eastAsia="ko-KR"/>
        </w:rPr>
      </w:pPr>
    </w:p>
    <w:p w14:paraId="18A09E97" w14:textId="75E26F61" w:rsidR="005E6292" w:rsidRDefault="005E6292" w:rsidP="005E6292">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5E6292" w14:paraId="7CD308FD" w14:textId="77777777" w:rsidTr="000E4858">
        <w:tc>
          <w:tcPr>
            <w:tcW w:w="9629" w:type="dxa"/>
          </w:tcPr>
          <w:p w14:paraId="265EDEDE" w14:textId="77777777" w:rsidR="00B722C2" w:rsidRPr="007C55CF" w:rsidRDefault="00B722C2" w:rsidP="00E9136F">
            <w:pPr>
              <w:spacing w:after="0"/>
              <w:rPr>
                <w:b/>
                <w:bCs/>
                <w:sz w:val="20"/>
                <w:szCs w:val="20"/>
                <w:u w:val="single"/>
                <w:lang w:val="sv-SE" w:eastAsia="ja-JP"/>
              </w:rPr>
            </w:pPr>
            <w:proofErr w:type="spellStart"/>
            <w:r w:rsidRPr="007C55CF">
              <w:rPr>
                <w:b/>
                <w:bCs/>
                <w:sz w:val="20"/>
                <w:szCs w:val="20"/>
                <w:u w:val="single"/>
                <w:lang w:val="sv-SE" w:eastAsia="ja-JP"/>
              </w:rPr>
              <w:t>Agreement</w:t>
            </w:r>
            <w:proofErr w:type="spellEnd"/>
          </w:p>
          <w:p w14:paraId="2098BEA5" w14:textId="77777777" w:rsidR="00B722C2" w:rsidRPr="007C55CF" w:rsidRDefault="00B722C2" w:rsidP="00E9136F">
            <w:pPr>
              <w:pStyle w:val="ListParagraph"/>
              <w:widowControl/>
              <w:numPr>
                <w:ilvl w:val="0"/>
                <w:numId w:val="22"/>
              </w:numPr>
              <w:spacing w:after="0" w:line="240" w:lineRule="auto"/>
              <w:ind w:firstLineChars="0"/>
              <w:rPr>
                <w:sz w:val="20"/>
                <w:szCs w:val="20"/>
              </w:rPr>
            </w:pPr>
            <w:r w:rsidRPr="007C55CF">
              <w:rPr>
                <w:rFonts w:eastAsiaTheme="minorEastAsia"/>
                <w:bCs/>
                <w:sz w:val="20"/>
                <w:szCs w:val="20"/>
              </w:rPr>
              <w:t>FFS whether to</w:t>
            </w:r>
            <w:r w:rsidRPr="007C55CF">
              <w:rPr>
                <w:sz w:val="20"/>
                <w:szCs w:val="20"/>
              </w:rPr>
              <w:t xml:space="preserve"> define new sub-states for known/unknown state for FR2 </w:t>
            </w:r>
            <w:proofErr w:type="spellStart"/>
            <w:r w:rsidRPr="007C55CF">
              <w:rPr>
                <w:sz w:val="20"/>
                <w:szCs w:val="20"/>
              </w:rPr>
              <w:t>SCell</w:t>
            </w:r>
            <w:proofErr w:type="spellEnd"/>
          </w:p>
          <w:p w14:paraId="1ED68B2C" w14:textId="77777777" w:rsidR="00B722C2" w:rsidRPr="007C55CF" w:rsidRDefault="00B722C2" w:rsidP="00E9136F">
            <w:pPr>
              <w:pStyle w:val="ListParagraph"/>
              <w:widowControl/>
              <w:numPr>
                <w:ilvl w:val="0"/>
                <w:numId w:val="22"/>
              </w:numPr>
              <w:spacing w:after="0" w:line="240" w:lineRule="auto"/>
              <w:ind w:firstLineChars="0"/>
              <w:rPr>
                <w:sz w:val="20"/>
                <w:szCs w:val="20"/>
              </w:rPr>
            </w:pPr>
            <w:r w:rsidRPr="007C55CF">
              <w:rPr>
                <w:sz w:val="20"/>
                <w:szCs w:val="20"/>
              </w:rPr>
              <w:t xml:space="preserve">Discuss the following sub-cases to reduce </w:t>
            </w:r>
            <w:r w:rsidRPr="007C55CF">
              <w:rPr>
                <w:rFonts w:eastAsiaTheme="minorEastAsia"/>
                <w:bCs/>
                <w:sz w:val="20"/>
                <w:szCs w:val="20"/>
              </w:rPr>
              <w:t xml:space="preserve">FR2 </w:t>
            </w:r>
            <w:proofErr w:type="spellStart"/>
            <w:r w:rsidRPr="007C55CF">
              <w:rPr>
                <w:rFonts w:eastAsiaTheme="minorEastAsia"/>
                <w:bCs/>
                <w:sz w:val="20"/>
                <w:szCs w:val="20"/>
              </w:rPr>
              <w:t>SCell</w:t>
            </w:r>
            <w:proofErr w:type="spellEnd"/>
            <w:r w:rsidRPr="007C55CF">
              <w:rPr>
                <w:rFonts w:eastAsiaTheme="minorEastAsia"/>
                <w:bCs/>
                <w:sz w:val="20"/>
                <w:szCs w:val="20"/>
              </w:rPr>
              <w:t xml:space="preserve"> activation delay for unknown case</w:t>
            </w:r>
          </w:p>
          <w:p w14:paraId="27A5D88C" w14:textId="77777777" w:rsidR="00B722C2" w:rsidRPr="007C55CF" w:rsidRDefault="00B722C2" w:rsidP="00E9136F">
            <w:pPr>
              <w:pStyle w:val="ListParagraph"/>
              <w:widowControl/>
              <w:numPr>
                <w:ilvl w:val="1"/>
                <w:numId w:val="22"/>
              </w:numPr>
              <w:spacing w:after="0" w:line="240" w:lineRule="auto"/>
              <w:ind w:firstLineChars="0"/>
              <w:rPr>
                <w:sz w:val="20"/>
                <w:szCs w:val="20"/>
              </w:rPr>
            </w:pPr>
            <w:r w:rsidRPr="007C55CF">
              <w:rPr>
                <w:sz w:val="20"/>
                <w:szCs w:val="20"/>
              </w:rPr>
              <w:t xml:space="preserve">UE reports [a valid L3 measurement result] after </w:t>
            </w:r>
            <w:proofErr w:type="spellStart"/>
            <w:r w:rsidRPr="007C55CF">
              <w:rPr>
                <w:sz w:val="20"/>
                <w:szCs w:val="20"/>
              </w:rPr>
              <w:t>SCell</w:t>
            </w:r>
            <w:proofErr w:type="spellEnd"/>
            <w:r w:rsidRPr="007C55CF">
              <w:rPr>
                <w:sz w:val="20"/>
                <w:szCs w:val="20"/>
              </w:rPr>
              <w:t xml:space="preserve"> activation command</w:t>
            </w:r>
          </w:p>
          <w:p w14:paraId="20714A3A" w14:textId="77777777" w:rsidR="00B722C2" w:rsidRPr="007C55CF" w:rsidRDefault="00B722C2" w:rsidP="00E9136F">
            <w:pPr>
              <w:pStyle w:val="ListParagraph"/>
              <w:widowControl/>
              <w:numPr>
                <w:ilvl w:val="1"/>
                <w:numId w:val="22"/>
              </w:numPr>
              <w:spacing w:after="0" w:line="240" w:lineRule="auto"/>
              <w:ind w:firstLineChars="0"/>
              <w:rPr>
                <w:sz w:val="20"/>
                <w:szCs w:val="20"/>
              </w:rPr>
            </w:pPr>
            <w:r w:rsidRPr="007C55CF">
              <w:rPr>
                <w:sz w:val="20"/>
                <w:szCs w:val="20"/>
              </w:rPr>
              <w:t xml:space="preserve">UE does not report [a valid L3 measurement result] after </w:t>
            </w:r>
            <w:proofErr w:type="spellStart"/>
            <w:r w:rsidRPr="007C55CF">
              <w:rPr>
                <w:sz w:val="20"/>
                <w:szCs w:val="20"/>
              </w:rPr>
              <w:t>SCell</w:t>
            </w:r>
            <w:proofErr w:type="spellEnd"/>
            <w:r w:rsidRPr="007C55CF">
              <w:rPr>
                <w:sz w:val="20"/>
                <w:szCs w:val="20"/>
              </w:rPr>
              <w:t xml:space="preserve"> activation command</w:t>
            </w:r>
          </w:p>
          <w:p w14:paraId="4C087DE8" w14:textId="6A9829F7" w:rsidR="005E6292" w:rsidRPr="00B722C2" w:rsidRDefault="00B722C2" w:rsidP="00E9136F">
            <w:pPr>
              <w:pStyle w:val="ListParagraph"/>
              <w:widowControl/>
              <w:numPr>
                <w:ilvl w:val="1"/>
                <w:numId w:val="22"/>
              </w:numPr>
              <w:spacing w:after="0" w:line="240" w:lineRule="auto"/>
              <w:ind w:firstLineChars="0"/>
            </w:pPr>
            <w:r w:rsidRPr="007C55CF">
              <w:rPr>
                <w:sz w:val="20"/>
                <w:szCs w:val="20"/>
              </w:rPr>
              <w:t>Note: the categorization above does not limit potential enhancements</w:t>
            </w:r>
          </w:p>
        </w:tc>
      </w:tr>
    </w:tbl>
    <w:p w14:paraId="529ACE2E" w14:textId="77777777" w:rsidR="005C7D9D" w:rsidRDefault="005C7D9D" w:rsidP="005C7D9D">
      <w:pPr>
        <w:spacing w:after="180"/>
        <w:rPr>
          <w:lang w:eastAsia="x-none"/>
        </w:rPr>
      </w:pPr>
    </w:p>
    <w:p w14:paraId="6827E559" w14:textId="18FE50DF" w:rsidR="005E6292" w:rsidRDefault="005C7D9D" w:rsidP="005C7D9D">
      <w:pPr>
        <w:spacing w:after="180"/>
        <w:rPr>
          <w:lang w:eastAsia="x-none"/>
        </w:rPr>
      </w:pPr>
      <w:r w:rsidRPr="005C7D9D">
        <w:rPr>
          <w:lang w:eastAsia="x-none"/>
        </w:rPr>
        <w:t xml:space="preserve">In legacy FR2 </w:t>
      </w:r>
      <w:proofErr w:type="spellStart"/>
      <w:r w:rsidRPr="005C7D9D">
        <w:rPr>
          <w:lang w:eastAsia="x-none"/>
        </w:rPr>
        <w:t>SCell</w:t>
      </w:r>
      <w:proofErr w:type="spellEnd"/>
      <w:r w:rsidRPr="005C7D9D">
        <w:rPr>
          <w:lang w:eastAsia="x-none"/>
        </w:rPr>
        <w:t xml:space="preserve"> activation, </w:t>
      </w:r>
      <w:r>
        <w:rPr>
          <w:lang w:eastAsia="x-none"/>
        </w:rPr>
        <w:t>RAN4 specified the conditions of known/unknown based on the L3 measurement report as following,</w:t>
      </w:r>
    </w:p>
    <w:tbl>
      <w:tblPr>
        <w:tblStyle w:val="TableGrid"/>
        <w:tblW w:w="0" w:type="auto"/>
        <w:tblLook w:val="04A0" w:firstRow="1" w:lastRow="0" w:firstColumn="1" w:lastColumn="0" w:noHBand="0" w:noVBand="1"/>
      </w:tblPr>
      <w:tblGrid>
        <w:gridCol w:w="9629"/>
      </w:tblGrid>
      <w:tr w:rsidR="005C7D9D" w14:paraId="6BE910A6" w14:textId="77777777" w:rsidTr="005C7D9D">
        <w:tc>
          <w:tcPr>
            <w:tcW w:w="9629" w:type="dxa"/>
          </w:tcPr>
          <w:p w14:paraId="37911E2A" w14:textId="77777777" w:rsidR="005C7D9D" w:rsidRPr="005C7D9D" w:rsidRDefault="005C7D9D" w:rsidP="00E9136F">
            <w:pPr>
              <w:spacing w:after="0"/>
              <w:rPr>
                <w:sz w:val="20"/>
                <w:szCs w:val="20"/>
              </w:rPr>
            </w:pPr>
            <w:r w:rsidRPr="005C7D9D">
              <w:rPr>
                <w:sz w:val="20"/>
                <w:szCs w:val="20"/>
              </w:rPr>
              <w:t xml:space="preserve">For the first </w:t>
            </w:r>
            <w:proofErr w:type="spellStart"/>
            <w:r w:rsidRPr="005C7D9D">
              <w:rPr>
                <w:sz w:val="20"/>
                <w:szCs w:val="20"/>
              </w:rPr>
              <w:t>SCell</w:t>
            </w:r>
            <w:proofErr w:type="spellEnd"/>
            <w:r w:rsidRPr="005C7D9D">
              <w:rPr>
                <w:sz w:val="20"/>
                <w:szCs w:val="20"/>
              </w:rPr>
              <w:t xml:space="preserve"> activation in FR2 bands, the </w:t>
            </w:r>
            <w:proofErr w:type="spellStart"/>
            <w:r w:rsidRPr="005C7D9D">
              <w:rPr>
                <w:sz w:val="20"/>
                <w:szCs w:val="20"/>
              </w:rPr>
              <w:t>SCell</w:t>
            </w:r>
            <w:proofErr w:type="spellEnd"/>
            <w:r w:rsidRPr="005C7D9D">
              <w:rPr>
                <w:sz w:val="20"/>
                <w:szCs w:val="20"/>
              </w:rPr>
              <w:t xml:space="preserve"> is known if it has been meeting the following conditions:</w:t>
            </w:r>
          </w:p>
          <w:p w14:paraId="553F039A" w14:textId="77777777" w:rsidR="005C7D9D" w:rsidRPr="005C7D9D" w:rsidRDefault="005C7D9D" w:rsidP="00E9136F">
            <w:pPr>
              <w:pStyle w:val="B1"/>
              <w:spacing w:after="0"/>
              <w:rPr>
                <w:sz w:val="20"/>
                <w:szCs w:val="20"/>
              </w:rPr>
            </w:pPr>
            <w:r w:rsidRPr="005C7D9D">
              <w:rPr>
                <w:sz w:val="20"/>
                <w:szCs w:val="20"/>
              </w:rPr>
              <w:t>-</w:t>
            </w:r>
            <w:r w:rsidRPr="005C7D9D">
              <w:rPr>
                <w:sz w:val="20"/>
                <w:szCs w:val="20"/>
              </w:rPr>
              <w:tab/>
              <w:t>During the period equal to 4s for UE supporting power class 1/5 and 3s for UE supporting power class 2/3/4 before UE receives the last activation command for PDCCH TCI, PDSCH TCI (when applicable) and semi-persistent CSI-RS for CQI reporting (when applicable):</w:t>
            </w:r>
          </w:p>
          <w:p w14:paraId="6D7A1CAF" w14:textId="77777777" w:rsidR="005C7D9D" w:rsidRPr="005C7D9D" w:rsidRDefault="005C7D9D" w:rsidP="00E9136F">
            <w:pPr>
              <w:pStyle w:val="B2"/>
              <w:spacing w:after="0"/>
              <w:rPr>
                <w:sz w:val="20"/>
                <w:szCs w:val="20"/>
              </w:rPr>
            </w:pPr>
            <w:r w:rsidRPr="005C7D9D">
              <w:rPr>
                <w:sz w:val="20"/>
                <w:szCs w:val="20"/>
                <w:highlight w:val="yellow"/>
              </w:rPr>
              <w:t>-</w:t>
            </w:r>
            <w:r w:rsidRPr="005C7D9D">
              <w:rPr>
                <w:sz w:val="20"/>
                <w:szCs w:val="20"/>
                <w:highlight w:val="yellow"/>
              </w:rPr>
              <w:tab/>
              <w:t>the UE has sent a valid L3-RSRP measurement report with SSB index</w:t>
            </w:r>
            <w:r w:rsidRPr="005C7D9D">
              <w:rPr>
                <w:sz w:val="20"/>
                <w:szCs w:val="20"/>
              </w:rPr>
              <w:t xml:space="preserve"> </w:t>
            </w:r>
          </w:p>
          <w:p w14:paraId="00AB5B71" w14:textId="77777777" w:rsidR="005C7D9D" w:rsidRPr="005C7D9D" w:rsidRDefault="005C7D9D" w:rsidP="00E9136F">
            <w:pPr>
              <w:pStyle w:val="B2"/>
              <w:spacing w:after="0"/>
              <w:rPr>
                <w:sz w:val="20"/>
                <w:szCs w:val="20"/>
              </w:rPr>
            </w:pPr>
            <w:r w:rsidRPr="005C7D9D">
              <w:rPr>
                <w:sz w:val="20"/>
                <w:szCs w:val="20"/>
              </w:rPr>
              <w:t>-</w:t>
            </w:r>
            <w:r w:rsidRPr="005C7D9D">
              <w:rPr>
                <w:sz w:val="20"/>
                <w:szCs w:val="20"/>
              </w:rPr>
              <w:tab/>
            </w:r>
            <w:proofErr w:type="spellStart"/>
            <w:r w:rsidRPr="005C7D9D">
              <w:rPr>
                <w:sz w:val="20"/>
                <w:szCs w:val="20"/>
              </w:rPr>
              <w:t>SCell</w:t>
            </w:r>
            <w:proofErr w:type="spellEnd"/>
            <w:r w:rsidRPr="005C7D9D">
              <w:rPr>
                <w:sz w:val="20"/>
                <w:szCs w:val="20"/>
              </w:rPr>
              <w:t xml:space="preserve"> activation command is received after L3-RSRP reporting and no later than the time when UE receives MAC-CE command for TCI activation</w:t>
            </w:r>
          </w:p>
          <w:p w14:paraId="48DFA6E3" w14:textId="77777777" w:rsidR="005C7D9D" w:rsidRPr="005C7D9D" w:rsidRDefault="005C7D9D" w:rsidP="00E9136F">
            <w:pPr>
              <w:pStyle w:val="B1"/>
              <w:spacing w:after="0"/>
              <w:rPr>
                <w:sz w:val="20"/>
                <w:szCs w:val="20"/>
              </w:rPr>
            </w:pPr>
            <w:r w:rsidRPr="005C7D9D">
              <w:rPr>
                <w:sz w:val="20"/>
                <w:szCs w:val="20"/>
              </w:rPr>
              <w:t>-</w:t>
            </w:r>
            <w:r w:rsidRPr="005C7D9D">
              <w:rPr>
                <w:sz w:val="20"/>
                <w:szCs w:val="20"/>
              </w:rPr>
              <w:tab/>
              <w:t>During the period from L3-RSRP reporting to the valid CQI reporting, the reported SSBs with indexes remain detectable according to the cell identification conditions specified in clauses 9.2 and 9.3, and the TCI state is selected based on one of the latest reported SSB indexes.</w:t>
            </w:r>
          </w:p>
          <w:p w14:paraId="5BE1438B" w14:textId="129D9012" w:rsidR="005C7D9D" w:rsidRDefault="005C7D9D" w:rsidP="00E9136F">
            <w:pPr>
              <w:spacing w:after="0"/>
            </w:pPr>
            <w:r w:rsidRPr="005C7D9D">
              <w:rPr>
                <w:sz w:val="20"/>
                <w:szCs w:val="20"/>
              </w:rPr>
              <w:t xml:space="preserve">Otherwise, the first </w:t>
            </w:r>
            <w:proofErr w:type="spellStart"/>
            <w:r w:rsidRPr="005C7D9D">
              <w:rPr>
                <w:sz w:val="20"/>
                <w:szCs w:val="20"/>
              </w:rPr>
              <w:t>SCell</w:t>
            </w:r>
            <w:proofErr w:type="spellEnd"/>
            <w:r w:rsidRPr="005C7D9D">
              <w:rPr>
                <w:sz w:val="20"/>
                <w:szCs w:val="20"/>
              </w:rPr>
              <w:t xml:space="preserve"> in FR2 band is unknown. The requirement for unknown </w:t>
            </w:r>
            <w:proofErr w:type="spellStart"/>
            <w:r w:rsidRPr="005C7D9D">
              <w:rPr>
                <w:sz w:val="20"/>
                <w:szCs w:val="20"/>
              </w:rPr>
              <w:t>SCell</w:t>
            </w:r>
            <w:proofErr w:type="spellEnd"/>
            <w:r w:rsidRPr="005C7D9D">
              <w:rPr>
                <w:sz w:val="20"/>
                <w:szCs w:val="20"/>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tc>
      </w:tr>
    </w:tbl>
    <w:p w14:paraId="1FD75C8B" w14:textId="77777777" w:rsidR="00040BC7" w:rsidRDefault="00040BC7" w:rsidP="00040BC7">
      <w:pPr>
        <w:spacing w:after="180"/>
        <w:jc w:val="both"/>
        <w:rPr>
          <w:lang w:eastAsia="x-none"/>
        </w:rPr>
      </w:pPr>
    </w:p>
    <w:p w14:paraId="253B47D7" w14:textId="11B257CC" w:rsidR="00040BC7" w:rsidRDefault="005C7D9D" w:rsidP="00040BC7">
      <w:pPr>
        <w:spacing w:after="180"/>
        <w:jc w:val="both"/>
        <w:rPr>
          <w:lang w:eastAsia="x-none"/>
        </w:rPr>
      </w:pPr>
      <w:r>
        <w:rPr>
          <w:lang w:eastAsia="x-none"/>
        </w:rPr>
        <w:t xml:space="preserve">If UE has successfully reported the L3 measurement report with SSB index for target FR2 </w:t>
      </w:r>
      <w:proofErr w:type="spellStart"/>
      <w:r>
        <w:rPr>
          <w:lang w:eastAsia="x-none"/>
        </w:rPr>
        <w:t>SCell</w:t>
      </w:r>
      <w:proofErr w:type="spellEnd"/>
      <w:r>
        <w:rPr>
          <w:lang w:eastAsia="x-none"/>
        </w:rPr>
        <w:t>, the current requirement allow</w:t>
      </w:r>
      <w:r w:rsidR="00040BC7">
        <w:rPr>
          <w:lang w:eastAsia="x-none"/>
        </w:rPr>
        <w:t>s</w:t>
      </w:r>
      <w:r>
        <w:rPr>
          <w:lang w:eastAsia="x-none"/>
        </w:rPr>
        <w:t xml:space="preserve"> UE to </w:t>
      </w:r>
      <w:r w:rsidR="00040BC7">
        <w:rPr>
          <w:lang w:eastAsia="x-none"/>
        </w:rPr>
        <w:t xml:space="preserve">directly go to the TCI activation and CSI-RS activation (SP CSI-RS) stage (skip AGC/L3/L1 stage of </w:t>
      </w:r>
      <w:proofErr w:type="spellStart"/>
      <w:r w:rsidR="00040BC7">
        <w:rPr>
          <w:lang w:eastAsia="x-none"/>
        </w:rPr>
        <w:t>SCell</w:t>
      </w:r>
      <w:proofErr w:type="spellEnd"/>
      <w:r w:rsidR="00040BC7">
        <w:rPr>
          <w:lang w:eastAsia="x-none"/>
        </w:rPr>
        <w:t xml:space="preserve"> activation). However, as discussed in last meeting, in </w:t>
      </w:r>
      <w:r w:rsidR="00040BC7">
        <w:rPr>
          <w:lang w:eastAsia="x-none"/>
        </w:rPr>
        <w:lastRenderedPageBreak/>
        <w:t xml:space="preserve">some scenarios, UE may have performed L3 measurement of the target </w:t>
      </w:r>
      <w:proofErr w:type="spellStart"/>
      <w:proofErr w:type="gramStart"/>
      <w:r w:rsidR="00040BC7">
        <w:rPr>
          <w:lang w:eastAsia="x-none"/>
        </w:rPr>
        <w:t>SCell</w:t>
      </w:r>
      <w:proofErr w:type="spellEnd"/>
      <w:proofErr w:type="gramEnd"/>
      <w:r w:rsidR="00040BC7">
        <w:rPr>
          <w:lang w:eastAsia="x-none"/>
        </w:rPr>
        <w:t xml:space="preserve"> but it has no UL grant to report the L3 measurement results before </w:t>
      </w:r>
      <w:proofErr w:type="spellStart"/>
      <w:r w:rsidR="00040BC7">
        <w:rPr>
          <w:lang w:eastAsia="x-none"/>
        </w:rPr>
        <w:t>SCell</w:t>
      </w:r>
      <w:proofErr w:type="spellEnd"/>
      <w:r w:rsidR="00040BC7">
        <w:rPr>
          <w:lang w:eastAsia="x-none"/>
        </w:rPr>
        <w:t xml:space="preserve"> activation command. To enhance the activation procedure for such “L3 measured but not recently reported” case, it would be beneficial if UE can </w:t>
      </w:r>
      <w:r w:rsidR="008D7E95">
        <w:rPr>
          <w:lang w:eastAsia="x-none"/>
        </w:rPr>
        <w:t>report the L3</w:t>
      </w:r>
      <w:r w:rsidR="00040BC7">
        <w:rPr>
          <w:lang w:eastAsia="x-none"/>
        </w:rPr>
        <w:t xml:space="preserve"> measurement </w:t>
      </w:r>
      <w:r w:rsidR="008D7E95">
        <w:rPr>
          <w:lang w:eastAsia="x-none"/>
        </w:rPr>
        <w:t>results</w:t>
      </w:r>
      <w:r w:rsidR="00040BC7">
        <w:rPr>
          <w:lang w:eastAsia="x-none"/>
        </w:rPr>
        <w:t xml:space="preserve"> to network</w:t>
      </w:r>
      <w:r w:rsidR="008D7E95">
        <w:rPr>
          <w:lang w:eastAsia="x-none"/>
        </w:rPr>
        <w:t xml:space="preserve"> after the </w:t>
      </w:r>
      <w:proofErr w:type="spellStart"/>
      <w:r w:rsidR="008D7E95">
        <w:rPr>
          <w:lang w:eastAsia="x-none"/>
        </w:rPr>
        <w:t>SCell</w:t>
      </w:r>
      <w:proofErr w:type="spellEnd"/>
      <w:r w:rsidR="008D7E95">
        <w:rPr>
          <w:lang w:eastAsia="x-none"/>
        </w:rPr>
        <w:t xml:space="preserve"> activation command</w:t>
      </w:r>
      <w:r w:rsidR="00040BC7">
        <w:rPr>
          <w:lang w:eastAsia="x-none"/>
        </w:rPr>
        <w:t xml:space="preserve">. </w:t>
      </w:r>
    </w:p>
    <w:p w14:paraId="6F713048" w14:textId="5B12DF71" w:rsidR="005C7D9D" w:rsidRDefault="00040BC7" w:rsidP="00040BC7">
      <w:pPr>
        <w:spacing w:after="180"/>
        <w:jc w:val="both"/>
        <w:rPr>
          <w:lang w:eastAsia="x-none"/>
        </w:rPr>
      </w:pPr>
      <w:r>
        <w:rPr>
          <w:lang w:eastAsia="x-none"/>
        </w:rPr>
        <w:t xml:space="preserve">Before discussing the solution, we think it’s necessary to clarify this condition/scenario as a kind of new UE status and align the understanding among companies. The new UE status for unknown FR2 </w:t>
      </w:r>
      <w:proofErr w:type="spellStart"/>
      <w:r>
        <w:rPr>
          <w:lang w:eastAsia="x-none"/>
        </w:rPr>
        <w:t>SCell</w:t>
      </w:r>
      <w:proofErr w:type="spellEnd"/>
      <w:r>
        <w:rPr>
          <w:lang w:eastAsia="x-none"/>
        </w:rPr>
        <w:t xml:space="preserve"> activation is:</w:t>
      </w:r>
    </w:p>
    <w:p w14:paraId="29B79131" w14:textId="77777777" w:rsidR="00F34956" w:rsidRPr="00F34956" w:rsidRDefault="00F34956" w:rsidP="00F34956">
      <w:pPr>
        <w:pStyle w:val="B1"/>
        <w:rPr>
          <w:i/>
          <w:iCs/>
        </w:rPr>
      </w:pPr>
      <w:r w:rsidRPr="00F34956">
        <w:rPr>
          <w:i/>
          <w:iCs/>
        </w:rPr>
        <w:t>-</w:t>
      </w:r>
      <w:r w:rsidRPr="00F34956">
        <w:rPr>
          <w:i/>
          <w:iCs/>
        </w:rPr>
        <w:tab/>
        <w:t>During the period equal to 4s for UE supporting power class 1/5 and 3s for UE supporting power class 2/3/4 before UE receives the last activation command for PDCCH TCI, PDSCH TCI (when applicable) and semi-persistent CSI-RS for CQI reporting (when applicable):</w:t>
      </w:r>
    </w:p>
    <w:p w14:paraId="0249BE80" w14:textId="197114DA" w:rsidR="00F34956" w:rsidRPr="00F34956" w:rsidRDefault="00F34956" w:rsidP="00F34956">
      <w:pPr>
        <w:pStyle w:val="B2"/>
        <w:rPr>
          <w:i/>
          <w:iCs/>
        </w:rPr>
      </w:pPr>
      <w:r w:rsidRPr="00F34956">
        <w:rPr>
          <w:i/>
          <w:iCs/>
          <w:highlight w:val="yellow"/>
        </w:rPr>
        <w:t>-</w:t>
      </w:r>
      <w:r w:rsidRPr="00F34956">
        <w:rPr>
          <w:i/>
          <w:iCs/>
          <w:highlight w:val="yellow"/>
        </w:rPr>
        <w:tab/>
        <w:t>the UE has valid L3-RSRP measurement result with SSB index but has not sent a valid L3-RSRP measurement report with SSB index</w:t>
      </w:r>
      <w:r w:rsidRPr="00F34956">
        <w:rPr>
          <w:i/>
          <w:iCs/>
        </w:rPr>
        <w:t xml:space="preserve"> </w:t>
      </w:r>
    </w:p>
    <w:p w14:paraId="621DE2BB" w14:textId="6220A5F2" w:rsidR="00F34956" w:rsidRPr="00F34956" w:rsidRDefault="00F34956" w:rsidP="00F34956">
      <w:pPr>
        <w:pStyle w:val="B2"/>
        <w:rPr>
          <w:i/>
          <w:iCs/>
        </w:rPr>
      </w:pPr>
      <w:r w:rsidRPr="00F34956">
        <w:rPr>
          <w:i/>
          <w:iCs/>
        </w:rPr>
        <w:t>-</w:t>
      </w:r>
      <w:r w:rsidRPr="00F34956">
        <w:rPr>
          <w:i/>
          <w:iCs/>
        </w:rPr>
        <w:tab/>
      </w:r>
      <w:proofErr w:type="spellStart"/>
      <w:r w:rsidRPr="00F34956">
        <w:rPr>
          <w:i/>
          <w:iCs/>
        </w:rPr>
        <w:t>SCell</w:t>
      </w:r>
      <w:proofErr w:type="spellEnd"/>
      <w:r w:rsidRPr="00F34956">
        <w:rPr>
          <w:i/>
          <w:iCs/>
        </w:rPr>
        <w:t xml:space="preserve"> activation command is received before valid L3-RSRP reporting and no later than the time when UE receives MAC-CE command for TCI activation</w:t>
      </w:r>
    </w:p>
    <w:p w14:paraId="4017A779" w14:textId="614EAA26" w:rsidR="00F34956" w:rsidRDefault="00F34956" w:rsidP="008D7E95">
      <w:pPr>
        <w:pStyle w:val="B1"/>
        <w:rPr>
          <w:i/>
          <w:iCs/>
        </w:rPr>
      </w:pPr>
      <w:r w:rsidRPr="00F34956">
        <w:rPr>
          <w:i/>
          <w:iCs/>
        </w:rPr>
        <w:t>-</w:t>
      </w:r>
      <w:r w:rsidRPr="00F34956">
        <w:rPr>
          <w:i/>
          <w:iCs/>
        </w:rPr>
        <w:tab/>
        <w:t xml:space="preserve">During the period from </w:t>
      </w:r>
      <w:proofErr w:type="spellStart"/>
      <w:r w:rsidRPr="00F34956">
        <w:rPr>
          <w:i/>
          <w:iCs/>
        </w:rPr>
        <w:t>SCell</w:t>
      </w:r>
      <w:proofErr w:type="spellEnd"/>
      <w:r w:rsidRPr="00F34956">
        <w:rPr>
          <w:i/>
          <w:iCs/>
        </w:rPr>
        <w:t xml:space="preserve"> activation command to the valid CQI reporting, the measured SSBs with indexes remain detectable according to the cell identification conditions specified in clauses 9.2 and 9.3.</w:t>
      </w:r>
    </w:p>
    <w:p w14:paraId="6992679B" w14:textId="309D9840" w:rsidR="00BA79C0" w:rsidRDefault="00BA79C0" w:rsidP="00BA79C0">
      <w:pPr>
        <w:rPr>
          <w:lang w:eastAsia="x-none"/>
        </w:rPr>
      </w:pPr>
    </w:p>
    <w:p w14:paraId="4CB6B50B" w14:textId="31B7D3BA" w:rsidR="00BA79C0" w:rsidRDefault="00BA79C0" w:rsidP="00BA79C0">
      <w:pPr>
        <w:jc w:val="both"/>
      </w:pPr>
      <w:r>
        <w:rPr>
          <w:lang w:eastAsia="x-none"/>
        </w:rPr>
        <w:t xml:space="preserve">In last meeting, some companies commented that there might be one case that UE has reported L3 measurement result without SSB index before and it could be treated as a new sub-state for </w:t>
      </w:r>
      <w:r w:rsidRPr="00567779">
        <w:t xml:space="preserve">known/unknown state for FR2 </w:t>
      </w:r>
      <w:proofErr w:type="spellStart"/>
      <w:r w:rsidRPr="00567779">
        <w:t>SCell</w:t>
      </w:r>
      <w:proofErr w:type="spellEnd"/>
      <w:r>
        <w:t>, e.g., semi-known or semi-unknown.</w:t>
      </w:r>
      <w:r>
        <w:rPr>
          <w:lang w:eastAsia="x-none"/>
        </w:rPr>
        <w:t xml:space="preserve"> In this case, even though the L3 part can be skipped during activation, L1-RSRP measurement/reporting is still needed for TCI selection, and that means UE saved some measurement time before activation but needs more time for L1-RSRP during the activation. It’s unclear to us if there is any gain for network to configure such L3 measurement without SSB index for a deactivated </w:t>
      </w:r>
      <w:proofErr w:type="spellStart"/>
      <w:r>
        <w:rPr>
          <w:lang w:eastAsia="x-none"/>
        </w:rPr>
        <w:t>SCell</w:t>
      </w:r>
      <w:proofErr w:type="spellEnd"/>
      <w:r>
        <w:rPr>
          <w:lang w:eastAsia="x-none"/>
        </w:rPr>
        <w:t xml:space="preserve">, since network will need L1-RSRP measurement and report during the </w:t>
      </w:r>
      <w:proofErr w:type="spellStart"/>
      <w:r>
        <w:rPr>
          <w:lang w:eastAsia="x-none"/>
        </w:rPr>
        <w:t>SCell</w:t>
      </w:r>
      <w:proofErr w:type="spellEnd"/>
      <w:r>
        <w:rPr>
          <w:lang w:eastAsia="x-none"/>
        </w:rPr>
        <w:t xml:space="preserve"> activation if it didn’t have L3 measurement result with SSB index before the activation. </w:t>
      </w:r>
      <w:r w:rsidR="00F558A8">
        <w:rPr>
          <w:lang w:eastAsia="x-none"/>
        </w:rPr>
        <w:t>Thus, i</w:t>
      </w:r>
      <w:r>
        <w:rPr>
          <w:lang w:eastAsia="x-none"/>
        </w:rPr>
        <w:t xml:space="preserve">n our view it’s not necessary to define a new </w:t>
      </w:r>
      <w:r w:rsidRPr="00567779">
        <w:t xml:space="preserve">sub-state for known/unknown state for FR2 </w:t>
      </w:r>
      <w:proofErr w:type="spellStart"/>
      <w:r w:rsidRPr="00567779">
        <w:t>SCell</w:t>
      </w:r>
      <w:proofErr w:type="spellEnd"/>
      <w:r w:rsidR="00F558A8">
        <w:t>.</w:t>
      </w:r>
    </w:p>
    <w:p w14:paraId="74424548" w14:textId="2D68DCA2" w:rsidR="00614469" w:rsidRDefault="00614469" w:rsidP="00BA79C0">
      <w:pPr>
        <w:jc w:val="both"/>
      </w:pPr>
    </w:p>
    <w:p w14:paraId="2AE507E6" w14:textId="1C635126" w:rsidR="00614469" w:rsidRPr="00614469" w:rsidRDefault="00614469" w:rsidP="00BA79C0">
      <w:pPr>
        <w:jc w:val="both"/>
        <w:rPr>
          <w:b/>
          <w:bCs/>
          <w:i/>
          <w:iCs/>
        </w:rPr>
      </w:pPr>
      <w:r w:rsidRPr="00614469">
        <w:rPr>
          <w:b/>
          <w:bCs/>
          <w:i/>
          <w:iCs/>
        </w:rPr>
        <w:t xml:space="preserve">Proposal 1: </w:t>
      </w:r>
      <w:r>
        <w:rPr>
          <w:b/>
          <w:bCs/>
          <w:i/>
          <w:iCs/>
        </w:rPr>
        <w:t>No need to</w:t>
      </w:r>
      <w:r w:rsidRPr="00614469">
        <w:rPr>
          <w:b/>
          <w:bCs/>
          <w:i/>
          <w:iCs/>
        </w:rPr>
        <w:t xml:space="preserve"> define new sub-states for known/unknown state for FR2 </w:t>
      </w:r>
      <w:proofErr w:type="spellStart"/>
      <w:r w:rsidRPr="00614469">
        <w:rPr>
          <w:b/>
          <w:bCs/>
          <w:i/>
          <w:iCs/>
        </w:rPr>
        <w:t>SCell</w:t>
      </w:r>
      <w:proofErr w:type="spellEnd"/>
    </w:p>
    <w:p w14:paraId="5458D81D" w14:textId="1A1D9283" w:rsidR="00614469" w:rsidRDefault="00614469" w:rsidP="00BA79C0">
      <w:pPr>
        <w:jc w:val="both"/>
        <w:rPr>
          <w:lang w:eastAsia="x-none"/>
        </w:rPr>
      </w:pPr>
    </w:p>
    <w:p w14:paraId="05E3E70F" w14:textId="09F73000" w:rsidR="00614469" w:rsidRDefault="00614469" w:rsidP="00614469">
      <w:pPr>
        <w:rPr>
          <w:b/>
          <w:u w:val="single"/>
        </w:rPr>
      </w:pPr>
      <w:r w:rsidRPr="00567779">
        <w:rPr>
          <w:b/>
          <w:u w:val="single"/>
          <w:lang w:eastAsia="ko-KR"/>
        </w:rPr>
        <w:t xml:space="preserve">Issue 1-1-2: </w:t>
      </w:r>
      <w:r w:rsidRPr="00567779">
        <w:rPr>
          <w:b/>
          <w:u w:val="single"/>
        </w:rPr>
        <w:t xml:space="preserve">new measurement status indication or report for FR2 </w:t>
      </w:r>
      <w:proofErr w:type="spellStart"/>
      <w:r w:rsidRPr="00567779">
        <w:rPr>
          <w:b/>
          <w:u w:val="single"/>
        </w:rPr>
        <w:t>SCell</w:t>
      </w:r>
      <w:proofErr w:type="spellEnd"/>
      <w:r w:rsidRPr="00567779">
        <w:rPr>
          <w:b/>
          <w:u w:val="single"/>
        </w:rPr>
        <w:t xml:space="preserve"> activation enhancement </w:t>
      </w:r>
    </w:p>
    <w:p w14:paraId="6AF9220D" w14:textId="77777777" w:rsidR="00614469" w:rsidRPr="00567779" w:rsidRDefault="00614469" w:rsidP="00614469">
      <w:pPr>
        <w:rPr>
          <w:b/>
          <w:u w:val="single"/>
        </w:rPr>
      </w:pPr>
    </w:p>
    <w:p w14:paraId="18E5D1CA" w14:textId="77777777" w:rsidR="00614469" w:rsidRDefault="00614469" w:rsidP="00614469">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614469" w14:paraId="008BB04D" w14:textId="77777777" w:rsidTr="000B0F16">
        <w:tc>
          <w:tcPr>
            <w:tcW w:w="9629" w:type="dxa"/>
          </w:tcPr>
          <w:p w14:paraId="0C10323A" w14:textId="77777777" w:rsidR="00614469" w:rsidRPr="007C55CF" w:rsidRDefault="00614469" w:rsidP="00E9136F">
            <w:pPr>
              <w:spacing w:after="0"/>
              <w:rPr>
                <w:b/>
                <w:bCs/>
                <w:sz w:val="20"/>
                <w:szCs w:val="20"/>
                <w:u w:val="single"/>
                <w:lang w:val="sv-SE" w:eastAsia="ja-JP"/>
              </w:rPr>
            </w:pPr>
            <w:proofErr w:type="spellStart"/>
            <w:r w:rsidRPr="007C55CF">
              <w:rPr>
                <w:b/>
                <w:bCs/>
                <w:sz w:val="20"/>
                <w:szCs w:val="20"/>
                <w:u w:val="single"/>
                <w:lang w:val="sv-SE" w:eastAsia="ja-JP"/>
              </w:rPr>
              <w:t>Agreement</w:t>
            </w:r>
            <w:proofErr w:type="spellEnd"/>
            <w:r w:rsidRPr="007C55CF">
              <w:rPr>
                <w:b/>
                <w:bCs/>
                <w:sz w:val="20"/>
                <w:szCs w:val="20"/>
                <w:u w:val="single"/>
                <w:lang w:val="sv-SE" w:eastAsia="ja-JP"/>
              </w:rPr>
              <w:t>:</w:t>
            </w:r>
          </w:p>
          <w:p w14:paraId="64639F1A" w14:textId="77777777" w:rsidR="00614469" w:rsidRPr="007C55CF" w:rsidRDefault="00614469" w:rsidP="00E9136F">
            <w:pPr>
              <w:pStyle w:val="ListParagraph"/>
              <w:widowControl/>
              <w:numPr>
                <w:ilvl w:val="0"/>
                <w:numId w:val="22"/>
              </w:numPr>
              <w:spacing w:after="0" w:line="240" w:lineRule="auto"/>
              <w:ind w:firstLineChars="0"/>
              <w:rPr>
                <w:rFonts w:eastAsiaTheme="minorEastAsia"/>
                <w:bCs/>
                <w:sz w:val="20"/>
                <w:szCs w:val="20"/>
              </w:rPr>
            </w:pPr>
            <w:r w:rsidRPr="007C55CF">
              <w:rPr>
                <w:rFonts w:eastAsiaTheme="minorEastAsia"/>
                <w:bCs/>
                <w:sz w:val="20"/>
                <w:szCs w:val="20"/>
              </w:rPr>
              <w:t xml:space="preserve">for [unknown] FR2 </w:t>
            </w:r>
            <w:proofErr w:type="spellStart"/>
            <w:r w:rsidRPr="007C55CF">
              <w:rPr>
                <w:rFonts w:eastAsiaTheme="minorEastAsia"/>
                <w:bCs/>
                <w:sz w:val="20"/>
                <w:szCs w:val="20"/>
              </w:rPr>
              <w:t>SCell</w:t>
            </w:r>
            <w:proofErr w:type="spellEnd"/>
            <w:r w:rsidRPr="007C55CF">
              <w:rPr>
                <w:rFonts w:eastAsiaTheme="minorEastAsia"/>
                <w:bCs/>
                <w:sz w:val="20"/>
                <w:szCs w:val="20"/>
              </w:rPr>
              <w:t xml:space="preserve"> activation enhancement, NW can trigger/configure UE sends L3 measurement report with SSB index to network after </w:t>
            </w:r>
            <w:proofErr w:type="spellStart"/>
            <w:r w:rsidRPr="007C55CF">
              <w:rPr>
                <w:rFonts w:eastAsiaTheme="minorEastAsia"/>
                <w:bCs/>
                <w:sz w:val="20"/>
                <w:szCs w:val="20"/>
              </w:rPr>
              <w:t>SCell</w:t>
            </w:r>
            <w:proofErr w:type="spellEnd"/>
            <w:r w:rsidRPr="007C55CF">
              <w:rPr>
                <w:rFonts w:eastAsiaTheme="minorEastAsia"/>
                <w:bCs/>
                <w:sz w:val="20"/>
                <w:szCs w:val="20"/>
              </w:rPr>
              <w:t xml:space="preserve"> activation command </w:t>
            </w:r>
          </w:p>
          <w:p w14:paraId="5CDBA5F3" w14:textId="77777777" w:rsidR="00614469" w:rsidRPr="007C55CF" w:rsidRDefault="00614469" w:rsidP="00E9136F">
            <w:pPr>
              <w:pStyle w:val="ListParagraph"/>
              <w:widowControl/>
              <w:numPr>
                <w:ilvl w:val="1"/>
                <w:numId w:val="22"/>
              </w:numPr>
              <w:spacing w:after="0" w:line="240" w:lineRule="auto"/>
              <w:ind w:firstLineChars="0"/>
              <w:rPr>
                <w:sz w:val="20"/>
                <w:szCs w:val="20"/>
              </w:rPr>
            </w:pPr>
            <w:r w:rsidRPr="007C55CF">
              <w:rPr>
                <w:sz w:val="20"/>
                <w:szCs w:val="20"/>
              </w:rPr>
              <w:t>FFS on how and when to trigger/configure/report such L3 measurement results</w:t>
            </w:r>
          </w:p>
          <w:p w14:paraId="717A3EA1" w14:textId="77777777" w:rsidR="00614469" w:rsidRPr="007C55CF" w:rsidRDefault="00614469" w:rsidP="00E9136F">
            <w:pPr>
              <w:pStyle w:val="ListParagraph"/>
              <w:widowControl/>
              <w:numPr>
                <w:ilvl w:val="1"/>
                <w:numId w:val="22"/>
              </w:numPr>
              <w:spacing w:after="0" w:line="240" w:lineRule="auto"/>
              <w:ind w:firstLineChars="0"/>
              <w:rPr>
                <w:sz w:val="20"/>
                <w:szCs w:val="20"/>
              </w:rPr>
            </w:pPr>
            <w:r w:rsidRPr="007C55CF">
              <w:rPr>
                <w:sz w:val="20"/>
                <w:szCs w:val="20"/>
              </w:rPr>
              <w:t>FFS on necessity of L3 measurement reporting if UE has no valid measurement results</w:t>
            </w:r>
          </w:p>
          <w:p w14:paraId="79C1A125" w14:textId="77777777" w:rsidR="00614469" w:rsidRPr="007C55CF" w:rsidRDefault="00614469" w:rsidP="00E9136F">
            <w:pPr>
              <w:pStyle w:val="ListParagraph"/>
              <w:widowControl/>
              <w:numPr>
                <w:ilvl w:val="1"/>
                <w:numId w:val="22"/>
              </w:numPr>
              <w:spacing w:after="0" w:line="240" w:lineRule="auto"/>
              <w:ind w:firstLineChars="0"/>
              <w:rPr>
                <w:sz w:val="20"/>
                <w:szCs w:val="20"/>
              </w:rPr>
            </w:pPr>
            <w:r w:rsidRPr="007C55CF">
              <w:rPr>
                <w:sz w:val="20"/>
                <w:szCs w:val="20"/>
              </w:rPr>
              <w:t>FFS: If valid L3 measurement results are reported, L3 and L1 parts can be skipped, i.e., network can perform TCI activation after valid L3 measurement results are reported.</w:t>
            </w:r>
          </w:p>
          <w:p w14:paraId="144FEF9F" w14:textId="77777777" w:rsidR="00614469" w:rsidRPr="007C55CF" w:rsidRDefault="00614469" w:rsidP="00E9136F">
            <w:pPr>
              <w:pStyle w:val="ListParagraph"/>
              <w:widowControl/>
              <w:numPr>
                <w:ilvl w:val="1"/>
                <w:numId w:val="22"/>
              </w:numPr>
              <w:spacing w:after="0" w:line="240" w:lineRule="auto"/>
              <w:ind w:firstLineChars="0"/>
              <w:rPr>
                <w:sz w:val="20"/>
                <w:szCs w:val="20"/>
              </w:rPr>
            </w:pPr>
            <w:r w:rsidRPr="007C55CF">
              <w:rPr>
                <w:sz w:val="20"/>
                <w:szCs w:val="20"/>
              </w:rPr>
              <w:t xml:space="preserve">If measurement results are available, the UE will report them to the NW. How to determine the measurement result is available is FFS. </w:t>
            </w:r>
          </w:p>
          <w:p w14:paraId="7D09EB10" w14:textId="1F846213" w:rsidR="00614469" w:rsidRPr="00614469" w:rsidRDefault="00614469" w:rsidP="00E9136F">
            <w:pPr>
              <w:pStyle w:val="ListParagraph"/>
              <w:widowControl/>
              <w:numPr>
                <w:ilvl w:val="1"/>
                <w:numId w:val="22"/>
              </w:numPr>
              <w:spacing w:after="0" w:line="240" w:lineRule="auto"/>
              <w:ind w:firstLineChars="0"/>
            </w:pPr>
            <w:r w:rsidRPr="007C55CF">
              <w:rPr>
                <w:sz w:val="20"/>
                <w:szCs w:val="20"/>
              </w:rPr>
              <w:t>The status of [unknown] may be revised after concluding the issue 1-1-1.</w:t>
            </w:r>
          </w:p>
        </w:tc>
      </w:tr>
    </w:tbl>
    <w:p w14:paraId="7B8A5B77" w14:textId="77777777" w:rsidR="00614469" w:rsidRPr="00BA79C0" w:rsidRDefault="00614469" w:rsidP="00BA79C0">
      <w:pPr>
        <w:jc w:val="both"/>
        <w:rPr>
          <w:lang w:eastAsia="x-none"/>
        </w:rPr>
      </w:pPr>
    </w:p>
    <w:p w14:paraId="32B952A5" w14:textId="14EB8583" w:rsidR="00614469" w:rsidRDefault="00614469" w:rsidP="00614469">
      <w:pPr>
        <w:jc w:val="both"/>
        <w:rPr>
          <w:lang w:eastAsia="x-none"/>
        </w:rPr>
      </w:pPr>
      <w:r>
        <w:rPr>
          <w:lang w:eastAsia="x-none"/>
        </w:rPr>
        <w:t xml:space="preserve">If UE can report valid L3 measurement result to network after </w:t>
      </w:r>
      <w:proofErr w:type="spellStart"/>
      <w:r>
        <w:rPr>
          <w:lang w:eastAsia="x-none"/>
        </w:rPr>
        <w:t>SCell</w:t>
      </w:r>
      <w:proofErr w:type="spellEnd"/>
      <w:r>
        <w:rPr>
          <w:lang w:eastAsia="x-none"/>
        </w:rPr>
        <w:t xml:space="preserve"> activation command, we can treat it as a known case and it can skip L3 part and L1 part to move to TCI activation directly, as shown in figure 2. If </w:t>
      </w:r>
      <w:r w:rsidRPr="00BA79C0">
        <w:rPr>
          <w:lang w:eastAsia="x-none"/>
        </w:rPr>
        <w:t xml:space="preserve">UE does not report a </w:t>
      </w:r>
      <w:r>
        <w:rPr>
          <w:lang w:eastAsia="x-none"/>
        </w:rPr>
        <w:t xml:space="preserve">valid </w:t>
      </w:r>
      <w:r w:rsidRPr="00BA79C0">
        <w:rPr>
          <w:lang w:eastAsia="x-none"/>
        </w:rPr>
        <w:t xml:space="preserve">L3 measurement result after </w:t>
      </w:r>
      <w:proofErr w:type="spellStart"/>
      <w:r w:rsidRPr="00BA79C0">
        <w:rPr>
          <w:lang w:eastAsia="x-none"/>
        </w:rPr>
        <w:t>SCell</w:t>
      </w:r>
      <w:proofErr w:type="spellEnd"/>
      <w:r w:rsidRPr="00BA79C0">
        <w:rPr>
          <w:lang w:eastAsia="x-none"/>
        </w:rPr>
        <w:t xml:space="preserve"> activation command</w:t>
      </w:r>
      <w:r>
        <w:rPr>
          <w:lang w:eastAsia="x-none"/>
        </w:rPr>
        <w:t xml:space="preserve">, it shall be treated as legacy unknown case and the L3 part and L1 part enhancement shall be up to the discussion on those L3/L1 related issues. </w:t>
      </w:r>
    </w:p>
    <w:p w14:paraId="0AA453D2" w14:textId="77777777" w:rsidR="00614469" w:rsidRDefault="00614469" w:rsidP="00614469">
      <w:pPr>
        <w:spacing w:after="180"/>
        <w:jc w:val="both"/>
        <w:rPr>
          <w:lang w:eastAsia="x-none"/>
        </w:rPr>
      </w:pPr>
    </w:p>
    <w:p w14:paraId="5D304487" w14:textId="77777777" w:rsidR="00614469" w:rsidRDefault="00614469" w:rsidP="00614469">
      <w:pPr>
        <w:keepNext/>
        <w:spacing w:after="180"/>
      </w:pPr>
      <w:r w:rsidRPr="00C24F82">
        <w:rPr>
          <w:noProof/>
        </w:rPr>
        <w:drawing>
          <wp:inline distT="0" distB="0" distL="0" distR="0" wp14:anchorId="69D9A589" wp14:editId="5DB072E7">
            <wp:extent cx="6120765" cy="961390"/>
            <wp:effectExtent l="0" t="0" r="0" b="0"/>
            <wp:docPr id="1" name="Picture 1" descr="A picture containing image, las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mage, laser&#10;&#10;Description automatically generated"/>
                    <pic:cNvPicPr/>
                  </pic:nvPicPr>
                  <pic:blipFill>
                    <a:blip r:embed="rId8"/>
                    <a:stretch>
                      <a:fillRect/>
                    </a:stretch>
                  </pic:blipFill>
                  <pic:spPr>
                    <a:xfrm>
                      <a:off x="0" y="0"/>
                      <a:ext cx="6120765" cy="961390"/>
                    </a:xfrm>
                    <a:prstGeom prst="rect">
                      <a:avLst/>
                    </a:prstGeom>
                  </pic:spPr>
                </pic:pic>
              </a:graphicData>
            </a:graphic>
          </wp:inline>
        </w:drawing>
      </w:r>
    </w:p>
    <w:p w14:paraId="1FC1D373" w14:textId="77777777" w:rsidR="00614469" w:rsidRDefault="00614469" w:rsidP="00614469">
      <w:pPr>
        <w:pStyle w:val="Caption"/>
        <w:jc w:val="center"/>
      </w:pPr>
      <w:r>
        <w:t xml:space="preserve">Figure 1. Enhancement with L3 measurement reporting after </w:t>
      </w:r>
      <w:proofErr w:type="spellStart"/>
      <w:r>
        <w:t>Scell</w:t>
      </w:r>
      <w:proofErr w:type="spellEnd"/>
      <w:r>
        <w:t xml:space="preserve"> activation command</w:t>
      </w:r>
    </w:p>
    <w:p w14:paraId="520C1970" w14:textId="34B33E22" w:rsidR="00500C5E" w:rsidRDefault="00500C5E" w:rsidP="00500C5E">
      <w:pPr>
        <w:rPr>
          <w:lang w:eastAsia="x-none"/>
        </w:rPr>
      </w:pPr>
    </w:p>
    <w:p w14:paraId="4725524A" w14:textId="0DDEA196" w:rsidR="00450B99" w:rsidRDefault="005D6493" w:rsidP="005D6493">
      <w:pPr>
        <w:jc w:val="both"/>
        <w:rPr>
          <w:lang w:eastAsia="x-none"/>
        </w:rPr>
      </w:pPr>
      <w:r>
        <w:rPr>
          <w:lang w:eastAsia="x-none"/>
        </w:rPr>
        <w:t xml:space="preserve">The L3 measurement report can be configured by network before the </w:t>
      </w:r>
      <w:proofErr w:type="spellStart"/>
      <w:r>
        <w:rPr>
          <w:lang w:eastAsia="x-none"/>
        </w:rPr>
        <w:t>SCell</w:t>
      </w:r>
      <w:proofErr w:type="spellEnd"/>
      <w:r>
        <w:rPr>
          <w:lang w:eastAsia="x-none"/>
        </w:rPr>
        <w:t xml:space="preserve"> activation, and it can be periodical reporting or one-time reporting triggered by </w:t>
      </w:r>
      <w:proofErr w:type="spellStart"/>
      <w:r>
        <w:rPr>
          <w:lang w:eastAsia="x-none"/>
        </w:rPr>
        <w:t>SCell</w:t>
      </w:r>
      <w:proofErr w:type="spellEnd"/>
      <w:r>
        <w:rPr>
          <w:lang w:eastAsia="x-none"/>
        </w:rPr>
        <w:t xml:space="preserve"> activation command. </w:t>
      </w:r>
      <w:r w:rsidR="00614469">
        <w:rPr>
          <w:lang w:eastAsia="x-none"/>
        </w:rPr>
        <w:t xml:space="preserve">However, to support L3 measurement report after </w:t>
      </w:r>
      <w:proofErr w:type="spellStart"/>
      <w:r w:rsidR="00614469">
        <w:rPr>
          <w:lang w:eastAsia="x-none"/>
        </w:rPr>
        <w:t>SCell</w:t>
      </w:r>
      <w:proofErr w:type="spellEnd"/>
      <w:r w:rsidR="00614469">
        <w:rPr>
          <w:lang w:eastAsia="x-none"/>
        </w:rPr>
        <w:t xml:space="preserve"> activation command, we also need to consider a time threshold for network to wait such L3 measurement report, that means </w:t>
      </w:r>
      <w:r w:rsidR="0053047F">
        <w:rPr>
          <w:lang w:eastAsia="x-none"/>
        </w:rPr>
        <w:t xml:space="preserve">if UE has </w:t>
      </w:r>
      <w:proofErr w:type="gramStart"/>
      <w:r w:rsidR="0053047F">
        <w:rPr>
          <w:lang w:eastAsia="x-none"/>
        </w:rPr>
        <w:t>no any</w:t>
      </w:r>
      <w:proofErr w:type="gramEnd"/>
      <w:r w:rsidR="0053047F">
        <w:rPr>
          <w:lang w:eastAsia="x-none"/>
        </w:rPr>
        <w:t xml:space="preserve"> measurement report within this time threshold, network will still treat it as unknown case.</w:t>
      </w:r>
      <w:r w:rsidR="00706C20">
        <w:rPr>
          <w:lang w:eastAsia="x-none"/>
        </w:rPr>
        <w:t xml:space="preserve"> Both n</w:t>
      </w:r>
      <w:r w:rsidR="0053047F">
        <w:rPr>
          <w:lang w:eastAsia="x-none"/>
        </w:rPr>
        <w:t xml:space="preserve">etwork and </w:t>
      </w:r>
      <w:r w:rsidR="00706C20">
        <w:rPr>
          <w:lang w:eastAsia="x-none"/>
        </w:rPr>
        <w:t>UE</w:t>
      </w:r>
      <w:r w:rsidR="00614469">
        <w:rPr>
          <w:lang w:eastAsia="x-none"/>
        </w:rPr>
        <w:t xml:space="preserve"> need</w:t>
      </w:r>
      <w:r w:rsidR="00706C20">
        <w:rPr>
          <w:lang w:eastAsia="x-none"/>
        </w:rPr>
        <w:t>s the condition in spec</w:t>
      </w:r>
      <w:r w:rsidR="00614469">
        <w:rPr>
          <w:lang w:eastAsia="x-none"/>
        </w:rPr>
        <w:t xml:space="preserve"> to </w:t>
      </w:r>
      <w:r w:rsidR="00706C20">
        <w:rPr>
          <w:lang w:eastAsia="x-none"/>
        </w:rPr>
        <w:t>have the common understanding</w:t>
      </w:r>
      <w:r w:rsidR="00614469">
        <w:rPr>
          <w:lang w:eastAsia="x-none"/>
        </w:rPr>
        <w:t xml:space="preserve"> </w:t>
      </w:r>
      <w:r w:rsidR="00706C20">
        <w:rPr>
          <w:lang w:eastAsia="x-none"/>
        </w:rPr>
        <w:t>on</w:t>
      </w:r>
      <w:r w:rsidR="00614469">
        <w:rPr>
          <w:lang w:eastAsia="x-none"/>
        </w:rPr>
        <w:t xml:space="preserve"> whether </w:t>
      </w:r>
      <w:r w:rsidR="00706C20">
        <w:rPr>
          <w:lang w:eastAsia="x-none"/>
        </w:rPr>
        <w:t>the unknown case can be changed to known case</w:t>
      </w:r>
      <w:r w:rsidR="00614469">
        <w:rPr>
          <w:lang w:eastAsia="x-none"/>
        </w:rPr>
        <w:t xml:space="preserve">. </w:t>
      </w:r>
    </w:p>
    <w:p w14:paraId="59C6C394" w14:textId="3949DFF4" w:rsidR="0053047F" w:rsidRDefault="0053047F" w:rsidP="005D6493">
      <w:pPr>
        <w:jc w:val="both"/>
        <w:rPr>
          <w:lang w:eastAsia="x-none"/>
        </w:rPr>
      </w:pPr>
    </w:p>
    <w:p w14:paraId="62216FA7" w14:textId="3F1C4110" w:rsidR="0053047F" w:rsidRDefault="0053047F" w:rsidP="006A27B2">
      <w:pPr>
        <w:jc w:val="both"/>
        <w:rPr>
          <w:lang w:eastAsia="x-none"/>
        </w:rPr>
      </w:pPr>
      <w:r>
        <w:rPr>
          <w:lang w:eastAsia="x-none"/>
        </w:rPr>
        <w:t>Thus, we think if UE has valid L3 measurement result,</w:t>
      </w:r>
    </w:p>
    <w:p w14:paraId="1888BA6D" w14:textId="77777777" w:rsidR="00450B99" w:rsidRDefault="00450B99" w:rsidP="006A27B2">
      <w:pPr>
        <w:jc w:val="both"/>
        <w:rPr>
          <w:lang w:eastAsia="x-none"/>
        </w:rPr>
      </w:pPr>
    </w:p>
    <w:p w14:paraId="17670A7B" w14:textId="3BE88FDE" w:rsidR="0053047F" w:rsidRDefault="0053047F" w:rsidP="006A27B2">
      <w:pPr>
        <w:pStyle w:val="ListParagraph"/>
        <w:numPr>
          <w:ilvl w:val="0"/>
          <w:numId w:val="30"/>
        </w:numPr>
        <w:spacing w:line="240" w:lineRule="auto"/>
        <w:ind w:firstLineChars="0"/>
        <w:jc w:val="both"/>
        <w:rPr>
          <w:rFonts w:eastAsia="Times New Roman"/>
          <w:snapToGrid/>
          <w:sz w:val="24"/>
          <w:szCs w:val="24"/>
          <w:lang w:val="en-US"/>
        </w:rPr>
      </w:pPr>
      <w:r>
        <w:rPr>
          <w:rFonts w:eastAsia="Times New Roman"/>
          <w:snapToGrid/>
          <w:sz w:val="24"/>
          <w:szCs w:val="24"/>
          <w:lang w:val="en-US"/>
        </w:rPr>
        <w:t xml:space="preserve">If </w:t>
      </w:r>
      <w:r w:rsidR="005D6493" w:rsidRPr="00450B99">
        <w:rPr>
          <w:rFonts w:eastAsia="Times New Roman"/>
          <w:snapToGrid/>
          <w:sz w:val="24"/>
          <w:szCs w:val="24"/>
          <w:lang w:val="en-US"/>
        </w:rPr>
        <w:t xml:space="preserve">periodic L3 measurement report for being-activated </w:t>
      </w:r>
      <w:proofErr w:type="spellStart"/>
      <w:r w:rsidR="005D6493" w:rsidRPr="00450B99">
        <w:rPr>
          <w:rFonts w:eastAsia="Times New Roman"/>
          <w:snapToGrid/>
          <w:sz w:val="24"/>
          <w:szCs w:val="24"/>
          <w:lang w:val="en-US"/>
        </w:rPr>
        <w:t>SCell</w:t>
      </w:r>
      <w:proofErr w:type="spellEnd"/>
      <w:r w:rsidR="005D6493" w:rsidRPr="00450B99">
        <w:rPr>
          <w:rFonts w:eastAsia="Times New Roman"/>
          <w:snapToGrid/>
          <w:sz w:val="24"/>
          <w:szCs w:val="24"/>
          <w:lang w:val="en-US"/>
        </w:rPr>
        <w:t xml:space="preserve"> is configured by network, UE </w:t>
      </w:r>
      <w:r>
        <w:rPr>
          <w:rFonts w:eastAsia="Times New Roman"/>
          <w:snapToGrid/>
          <w:sz w:val="24"/>
          <w:szCs w:val="24"/>
          <w:lang w:val="en-US"/>
        </w:rPr>
        <w:t>can</w:t>
      </w:r>
      <w:r w:rsidR="005D6493" w:rsidRPr="00450B99">
        <w:rPr>
          <w:rFonts w:eastAsia="Times New Roman"/>
          <w:snapToGrid/>
          <w:sz w:val="24"/>
          <w:szCs w:val="24"/>
          <w:lang w:val="en-US"/>
        </w:rPr>
        <w:t xml:space="preserve"> report valid L3 measurement result on the first available UL grant</w:t>
      </w:r>
      <w:r>
        <w:rPr>
          <w:rFonts w:eastAsia="Times New Roman"/>
          <w:snapToGrid/>
          <w:sz w:val="24"/>
          <w:szCs w:val="24"/>
          <w:lang w:val="en-US"/>
        </w:rPr>
        <w:t xml:space="preserve"> after </w:t>
      </w:r>
      <w:proofErr w:type="spellStart"/>
      <w:r>
        <w:rPr>
          <w:rFonts w:eastAsia="Times New Roman"/>
          <w:snapToGrid/>
          <w:sz w:val="24"/>
          <w:szCs w:val="24"/>
          <w:lang w:val="en-US"/>
        </w:rPr>
        <w:t>SCell</w:t>
      </w:r>
      <w:proofErr w:type="spellEnd"/>
      <w:r>
        <w:rPr>
          <w:rFonts w:eastAsia="Times New Roman"/>
          <w:snapToGrid/>
          <w:sz w:val="24"/>
          <w:szCs w:val="24"/>
          <w:lang w:val="en-US"/>
        </w:rPr>
        <w:t xml:space="preserve"> activation </w:t>
      </w:r>
      <w:proofErr w:type="gramStart"/>
      <w:r>
        <w:rPr>
          <w:rFonts w:eastAsia="Times New Roman"/>
          <w:snapToGrid/>
          <w:sz w:val="24"/>
          <w:szCs w:val="24"/>
          <w:lang w:val="en-US"/>
        </w:rPr>
        <w:t>command</w:t>
      </w:r>
      <w:r w:rsidR="005D6493" w:rsidRPr="00450B99">
        <w:rPr>
          <w:rFonts w:eastAsia="Times New Roman"/>
          <w:snapToGrid/>
          <w:sz w:val="24"/>
          <w:szCs w:val="24"/>
          <w:lang w:val="en-US"/>
        </w:rPr>
        <w:t>;</w:t>
      </w:r>
      <w:proofErr w:type="gramEnd"/>
      <w:r w:rsidR="005D6493" w:rsidRPr="00450B99">
        <w:rPr>
          <w:rFonts w:eastAsia="Times New Roman"/>
          <w:snapToGrid/>
          <w:sz w:val="24"/>
          <w:szCs w:val="24"/>
          <w:lang w:val="en-US"/>
        </w:rPr>
        <w:t xml:space="preserve"> </w:t>
      </w:r>
    </w:p>
    <w:p w14:paraId="2E8BA54A" w14:textId="7A764FFD" w:rsidR="00614469" w:rsidRPr="00450B99" w:rsidRDefault="0053047F" w:rsidP="006A27B2">
      <w:pPr>
        <w:pStyle w:val="ListParagraph"/>
        <w:numPr>
          <w:ilvl w:val="0"/>
          <w:numId w:val="30"/>
        </w:numPr>
        <w:spacing w:line="240" w:lineRule="auto"/>
        <w:ind w:firstLineChars="0"/>
        <w:jc w:val="both"/>
        <w:rPr>
          <w:rFonts w:eastAsia="Times New Roman"/>
          <w:snapToGrid/>
          <w:sz w:val="24"/>
          <w:szCs w:val="24"/>
          <w:lang w:val="en-US"/>
        </w:rPr>
      </w:pPr>
      <w:proofErr w:type="gramStart"/>
      <w:r>
        <w:rPr>
          <w:rFonts w:eastAsia="Times New Roman"/>
          <w:snapToGrid/>
          <w:sz w:val="24"/>
          <w:szCs w:val="24"/>
          <w:lang w:val="en-US"/>
        </w:rPr>
        <w:t>O</w:t>
      </w:r>
      <w:r w:rsidR="005D6493" w:rsidRPr="00450B99">
        <w:rPr>
          <w:rFonts w:eastAsia="Times New Roman"/>
          <w:snapToGrid/>
          <w:sz w:val="24"/>
          <w:szCs w:val="24"/>
          <w:lang w:val="en-US"/>
        </w:rPr>
        <w:t>therwise</w:t>
      </w:r>
      <w:proofErr w:type="gramEnd"/>
      <w:r w:rsidR="005D6493" w:rsidRPr="00450B99">
        <w:rPr>
          <w:rFonts w:eastAsia="Times New Roman"/>
          <w:snapToGrid/>
          <w:sz w:val="24"/>
          <w:szCs w:val="24"/>
          <w:lang w:val="en-US"/>
        </w:rPr>
        <w:t xml:space="preserve"> if no periodic L3 measurement report for being-activated </w:t>
      </w:r>
      <w:proofErr w:type="spellStart"/>
      <w:r w:rsidR="005D6493" w:rsidRPr="00450B99">
        <w:rPr>
          <w:rFonts w:eastAsia="Times New Roman"/>
          <w:snapToGrid/>
          <w:sz w:val="24"/>
          <w:szCs w:val="24"/>
          <w:lang w:val="en-US"/>
        </w:rPr>
        <w:t>SCell</w:t>
      </w:r>
      <w:proofErr w:type="spellEnd"/>
      <w:r w:rsidR="005D6493" w:rsidRPr="00450B99">
        <w:rPr>
          <w:rFonts w:eastAsia="Times New Roman"/>
          <w:snapToGrid/>
          <w:sz w:val="24"/>
          <w:szCs w:val="24"/>
          <w:lang w:val="en-US"/>
        </w:rPr>
        <w:t xml:space="preserve"> is configured by network, UE </w:t>
      </w:r>
      <w:r>
        <w:rPr>
          <w:rFonts w:eastAsia="Times New Roman"/>
          <w:snapToGrid/>
          <w:sz w:val="24"/>
          <w:szCs w:val="24"/>
          <w:lang w:val="en-US"/>
        </w:rPr>
        <w:t xml:space="preserve">can request the UL grant to </w:t>
      </w:r>
      <w:r w:rsidR="005D6493" w:rsidRPr="00450B99">
        <w:rPr>
          <w:rFonts w:eastAsia="Times New Roman"/>
          <w:snapToGrid/>
          <w:sz w:val="24"/>
          <w:szCs w:val="24"/>
          <w:lang w:val="en-US"/>
        </w:rPr>
        <w:t>report va</w:t>
      </w:r>
      <w:r>
        <w:rPr>
          <w:rFonts w:eastAsia="Times New Roman"/>
          <w:snapToGrid/>
          <w:sz w:val="24"/>
          <w:szCs w:val="24"/>
          <w:lang w:val="en-US"/>
        </w:rPr>
        <w:t>l</w:t>
      </w:r>
      <w:r w:rsidR="005D6493" w:rsidRPr="00450B99">
        <w:rPr>
          <w:rFonts w:eastAsia="Times New Roman"/>
          <w:snapToGrid/>
          <w:sz w:val="24"/>
          <w:szCs w:val="24"/>
          <w:lang w:val="en-US"/>
        </w:rPr>
        <w:t xml:space="preserve">id </w:t>
      </w:r>
      <w:r w:rsidRPr="00450B99">
        <w:rPr>
          <w:rFonts w:eastAsia="Times New Roman"/>
          <w:snapToGrid/>
          <w:sz w:val="24"/>
          <w:szCs w:val="24"/>
          <w:lang w:val="en-US"/>
        </w:rPr>
        <w:t>L3 measurement result</w:t>
      </w:r>
      <w:r w:rsidRPr="0053047F">
        <w:rPr>
          <w:rFonts w:eastAsia="Times New Roman"/>
          <w:snapToGrid/>
          <w:sz w:val="24"/>
          <w:szCs w:val="24"/>
          <w:lang w:val="en-US"/>
        </w:rPr>
        <w:t xml:space="preserve"> </w:t>
      </w:r>
      <w:r>
        <w:rPr>
          <w:rFonts w:eastAsia="Times New Roman"/>
          <w:snapToGrid/>
          <w:sz w:val="24"/>
          <w:szCs w:val="24"/>
          <w:lang w:val="en-US"/>
        </w:rPr>
        <w:t xml:space="preserve">after </w:t>
      </w:r>
      <w:proofErr w:type="spellStart"/>
      <w:r>
        <w:rPr>
          <w:rFonts w:eastAsia="Times New Roman"/>
          <w:snapToGrid/>
          <w:sz w:val="24"/>
          <w:szCs w:val="24"/>
          <w:lang w:val="en-US"/>
        </w:rPr>
        <w:t>SCell</w:t>
      </w:r>
      <w:proofErr w:type="spellEnd"/>
      <w:r>
        <w:rPr>
          <w:rFonts w:eastAsia="Times New Roman"/>
          <w:snapToGrid/>
          <w:sz w:val="24"/>
          <w:szCs w:val="24"/>
          <w:lang w:val="en-US"/>
        </w:rPr>
        <w:t xml:space="preserve"> activation command</w:t>
      </w:r>
      <w:r w:rsidRPr="00450B99">
        <w:rPr>
          <w:rFonts w:eastAsia="Times New Roman"/>
          <w:snapToGrid/>
          <w:sz w:val="24"/>
          <w:szCs w:val="24"/>
          <w:lang w:val="en-US"/>
        </w:rPr>
        <w:t>;</w:t>
      </w:r>
    </w:p>
    <w:p w14:paraId="1C4C19EF" w14:textId="30E9A43A" w:rsidR="00614469" w:rsidRDefault="00614469" w:rsidP="006A27B2">
      <w:pPr>
        <w:jc w:val="both"/>
        <w:rPr>
          <w:lang w:eastAsia="x-none"/>
        </w:rPr>
      </w:pPr>
    </w:p>
    <w:p w14:paraId="0E4E0969" w14:textId="75802F58" w:rsidR="00706C20" w:rsidRDefault="00706C20" w:rsidP="006A27B2">
      <w:pPr>
        <w:spacing w:after="180"/>
        <w:jc w:val="both"/>
        <w:rPr>
          <w:b/>
          <w:bCs/>
          <w:i/>
          <w:iCs/>
        </w:rPr>
      </w:pPr>
      <w:r w:rsidRPr="00706C20">
        <w:rPr>
          <w:b/>
          <w:bCs/>
          <w:i/>
          <w:iCs/>
        </w:rPr>
        <w:t>Proposal 2:</w:t>
      </w:r>
      <w:r>
        <w:rPr>
          <w:b/>
          <w:bCs/>
          <w:i/>
          <w:iCs/>
        </w:rPr>
        <w:t xml:space="preserve"> For FR2 unknown </w:t>
      </w:r>
      <w:proofErr w:type="spellStart"/>
      <w:r>
        <w:rPr>
          <w:b/>
          <w:bCs/>
          <w:i/>
          <w:iCs/>
        </w:rPr>
        <w:t>SCell</w:t>
      </w:r>
      <w:proofErr w:type="spellEnd"/>
      <w:r>
        <w:rPr>
          <w:b/>
          <w:bCs/>
          <w:i/>
          <w:iCs/>
        </w:rPr>
        <w:t xml:space="preserve"> activation enhancement, if </w:t>
      </w:r>
      <w:r w:rsidRPr="00706C20">
        <w:rPr>
          <w:b/>
          <w:bCs/>
          <w:i/>
          <w:iCs/>
        </w:rPr>
        <w:t xml:space="preserve">the UE has valid L3 measurement result with SSB index but has not </w:t>
      </w:r>
      <w:r>
        <w:rPr>
          <w:b/>
          <w:bCs/>
          <w:i/>
          <w:iCs/>
        </w:rPr>
        <w:t xml:space="preserve">report it before the </w:t>
      </w:r>
      <w:proofErr w:type="spellStart"/>
      <w:r>
        <w:rPr>
          <w:b/>
          <w:bCs/>
          <w:i/>
          <w:iCs/>
        </w:rPr>
        <w:t>SCell</w:t>
      </w:r>
      <w:proofErr w:type="spellEnd"/>
      <w:r>
        <w:rPr>
          <w:b/>
          <w:bCs/>
          <w:i/>
          <w:iCs/>
        </w:rPr>
        <w:t xml:space="preserve"> activation command:</w:t>
      </w:r>
    </w:p>
    <w:p w14:paraId="4ABB8FFE" w14:textId="77777777" w:rsidR="00706C20" w:rsidRPr="00706C20" w:rsidRDefault="00706C20" w:rsidP="006A27B2">
      <w:pPr>
        <w:pStyle w:val="ListParagraph"/>
        <w:numPr>
          <w:ilvl w:val="0"/>
          <w:numId w:val="34"/>
        </w:numPr>
        <w:spacing w:after="180" w:line="240" w:lineRule="auto"/>
        <w:ind w:firstLineChars="0"/>
        <w:jc w:val="both"/>
        <w:rPr>
          <w:rFonts w:eastAsia="Times New Roman"/>
          <w:b/>
          <w:bCs/>
          <w:i/>
          <w:iCs/>
          <w:snapToGrid/>
          <w:sz w:val="24"/>
          <w:szCs w:val="24"/>
          <w:lang w:val="en-US" w:eastAsia="zh-CN"/>
        </w:rPr>
      </w:pPr>
      <w:r w:rsidRPr="00706C20">
        <w:rPr>
          <w:rFonts w:eastAsia="Times New Roman"/>
          <w:b/>
          <w:bCs/>
          <w:i/>
          <w:iCs/>
          <w:snapToGrid/>
          <w:sz w:val="24"/>
          <w:szCs w:val="24"/>
          <w:lang w:val="en-US" w:eastAsia="zh-CN"/>
        </w:rPr>
        <w:t xml:space="preserve">If periodic L3 measurement report for being-activated </w:t>
      </w:r>
      <w:proofErr w:type="spellStart"/>
      <w:r w:rsidRPr="00706C20">
        <w:rPr>
          <w:rFonts w:eastAsia="Times New Roman"/>
          <w:b/>
          <w:bCs/>
          <w:i/>
          <w:iCs/>
          <w:snapToGrid/>
          <w:sz w:val="24"/>
          <w:szCs w:val="24"/>
          <w:lang w:val="en-US" w:eastAsia="zh-CN"/>
        </w:rPr>
        <w:t>SCell</w:t>
      </w:r>
      <w:proofErr w:type="spellEnd"/>
      <w:r w:rsidRPr="00706C20">
        <w:rPr>
          <w:rFonts w:eastAsia="Times New Roman"/>
          <w:b/>
          <w:bCs/>
          <w:i/>
          <w:iCs/>
          <w:snapToGrid/>
          <w:sz w:val="24"/>
          <w:szCs w:val="24"/>
          <w:lang w:val="en-US" w:eastAsia="zh-CN"/>
        </w:rPr>
        <w:t xml:space="preserve"> is configured by network, UE can report valid L3 measurement result on the first available UL grant after </w:t>
      </w:r>
      <w:proofErr w:type="spellStart"/>
      <w:r w:rsidRPr="00706C20">
        <w:rPr>
          <w:rFonts w:eastAsia="Times New Roman"/>
          <w:b/>
          <w:bCs/>
          <w:i/>
          <w:iCs/>
          <w:snapToGrid/>
          <w:sz w:val="24"/>
          <w:szCs w:val="24"/>
          <w:lang w:val="en-US" w:eastAsia="zh-CN"/>
        </w:rPr>
        <w:t>SCell</w:t>
      </w:r>
      <w:proofErr w:type="spellEnd"/>
      <w:r w:rsidRPr="00706C20">
        <w:rPr>
          <w:rFonts w:eastAsia="Times New Roman"/>
          <w:b/>
          <w:bCs/>
          <w:i/>
          <w:iCs/>
          <w:snapToGrid/>
          <w:sz w:val="24"/>
          <w:szCs w:val="24"/>
          <w:lang w:val="en-US" w:eastAsia="zh-CN"/>
        </w:rPr>
        <w:t xml:space="preserve"> activation </w:t>
      </w:r>
      <w:proofErr w:type="gramStart"/>
      <w:r w:rsidRPr="00706C20">
        <w:rPr>
          <w:rFonts w:eastAsia="Times New Roman"/>
          <w:b/>
          <w:bCs/>
          <w:i/>
          <w:iCs/>
          <w:snapToGrid/>
          <w:sz w:val="24"/>
          <w:szCs w:val="24"/>
          <w:lang w:val="en-US" w:eastAsia="zh-CN"/>
        </w:rPr>
        <w:t>command;</w:t>
      </w:r>
      <w:proofErr w:type="gramEnd"/>
      <w:r w:rsidRPr="00706C20">
        <w:rPr>
          <w:rFonts w:eastAsia="Times New Roman"/>
          <w:b/>
          <w:bCs/>
          <w:i/>
          <w:iCs/>
          <w:snapToGrid/>
          <w:sz w:val="24"/>
          <w:szCs w:val="24"/>
          <w:lang w:val="en-US" w:eastAsia="zh-CN"/>
        </w:rPr>
        <w:t xml:space="preserve"> </w:t>
      </w:r>
    </w:p>
    <w:p w14:paraId="188FD732" w14:textId="36CC76AD" w:rsidR="00706C20" w:rsidRDefault="00706C20" w:rsidP="006A27B2">
      <w:pPr>
        <w:pStyle w:val="ListParagraph"/>
        <w:numPr>
          <w:ilvl w:val="0"/>
          <w:numId w:val="34"/>
        </w:numPr>
        <w:spacing w:after="180" w:line="240" w:lineRule="auto"/>
        <w:ind w:firstLineChars="0"/>
        <w:jc w:val="both"/>
        <w:rPr>
          <w:rFonts w:eastAsia="Times New Roman"/>
          <w:b/>
          <w:bCs/>
          <w:i/>
          <w:iCs/>
          <w:snapToGrid/>
          <w:sz w:val="24"/>
          <w:szCs w:val="24"/>
          <w:lang w:val="en-US" w:eastAsia="zh-CN"/>
        </w:rPr>
      </w:pPr>
      <w:proofErr w:type="gramStart"/>
      <w:r w:rsidRPr="00706C20">
        <w:rPr>
          <w:rFonts w:eastAsia="Times New Roman"/>
          <w:b/>
          <w:bCs/>
          <w:i/>
          <w:iCs/>
          <w:snapToGrid/>
          <w:sz w:val="24"/>
          <w:szCs w:val="24"/>
          <w:lang w:val="en-US" w:eastAsia="zh-CN"/>
        </w:rPr>
        <w:t>Otherwise</w:t>
      </w:r>
      <w:proofErr w:type="gramEnd"/>
      <w:r w:rsidRPr="00706C20">
        <w:rPr>
          <w:rFonts w:eastAsia="Times New Roman"/>
          <w:b/>
          <w:bCs/>
          <w:i/>
          <w:iCs/>
          <w:snapToGrid/>
          <w:sz w:val="24"/>
          <w:szCs w:val="24"/>
          <w:lang w:val="en-US" w:eastAsia="zh-CN"/>
        </w:rPr>
        <w:t xml:space="preserve"> if no periodic L3 measurement report for being-activated </w:t>
      </w:r>
      <w:proofErr w:type="spellStart"/>
      <w:r w:rsidRPr="00706C20">
        <w:rPr>
          <w:rFonts w:eastAsia="Times New Roman"/>
          <w:b/>
          <w:bCs/>
          <w:i/>
          <w:iCs/>
          <w:snapToGrid/>
          <w:sz w:val="24"/>
          <w:szCs w:val="24"/>
          <w:lang w:val="en-US" w:eastAsia="zh-CN"/>
        </w:rPr>
        <w:t>SCell</w:t>
      </w:r>
      <w:proofErr w:type="spellEnd"/>
      <w:r w:rsidRPr="00706C20">
        <w:rPr>
          <w:rFonts w:eastAsia="Times New Roman"/>
          <w:b/>
          <w:bCs/>
          <w:i/>
          <w:iCs/>
          <w:snapToGrid/>
          <w:sz w:val="24"/>
          <w:szCs w:val="24"/>
          <w:lang w:val="en-US" w:eastAsia="zh-CN"/>
        </w:rPr>
        <w:t xml:space="preserve"> is configured by network, UE can request the UL grant to report valid L3 measurement result after </w:t>
      </w:r>
      <w:proofErr w:type="spellStart"/>
      <w:r w:rsidRPr="00706C20">
        <w:rPr>
          <w:rFonts w:eastAsia="Times New Roman"/>
          <w:b/>
          <w:bCs/>
          <w:i/>
          <w:iCs/>
          <w:snapToGrid/>
          <w:sz w:val="24"/>
          <w:szCs w:val="24"/>
          <w:lang w:val="en-US" w:eastAsia="zh-CN"/>
        </w:rPr>
        <w:t>SCell</w:t>
      </w:r>
      <w:proofErr w:type="spellEnd"/>
      <w:r w:rsidRPr="00706C20">
        <w:rPr>
          <w:rFonts w:eastAsia="Times New Roman"/>
          <w:b/>
          <w:bCs/>
          <w:i/>
          <w:iCs/>
          <w:snapToGrid/>
          <w:sz w:val="24"/>
          <w:szCs w:val="24"/>
          <w:lang w:val="en-US" w:eastAsia="zh-CN"/>
        </w:rPr>
        <w:t xml:space="preserve"> activation command;</w:t>
      </w:r>
    </w:p>
    <w:p w14:paraId="0BAFDF63" w14:textId="77777777" w:rsidR="006A27B2" w:rsidRDefault="006A27B2" w:rsidP="006A27B2">
      <w:pPr>
        <w:spacing w:after="180"/>
        <w:jc w:val="both"/>
        <w:rPr>
          <w:b/>
          <w:bCs/>
          <w:i/>
          <w:iCs/>
        </w:rPr>
      </w:pPr>
    </w:p>
    <w:p w14:paraId="7FC2AB4D" w14:textId="77777777" w:rsidR="006A27B2" w:rsidRDefault="00706C20" w:rsidP="006A27B2">
      <w:pPr>
        <w:spacing w:after="180"/>
        <w:jc w:val="both"/>
        <w:rPr>
          <w:b/>
          <w:bCs/>
          <w:i/>
          <w:iCs/>
        </w:rPr>
      </w:pPr>
      <w:r w:rsidRPr="00706C20">
        <w:rPr>
          <w:b/>
          <w:bCs/>
          <w:i/>
          <w:iCs/>
        </w:rPr>
        <w:t xml:space="preserve">Proposal </w:t>
      </w:r>
      <w:r>
        <w:rPr>
          <w:b/>
          <w:bCs/>
          <w:i/>
          <w:iCs/>
        </w:rPr>
        <w:t>3</w:t>
      </w:r>
      <w:r w:rsidRPr="00706C20">
        <w:rPr>
          <w:b/>
          <w:bCs/>
          <w:i/>
          <w:iCs/>
        </w:rPr>
        <w:t>:</w:t>
      </w:r>
      <w:r>
        <w:rPr>
          <w:b/>
          <w:bCs/>
          <w:i/>
          <w:iCs/>
        </w:rPr>
        <w:t xml:space="preserve"> </w:t>
      </w:r>
      <w:r w:rsidR="006A27B2">
        <w:rPr>
          <w:b/>
          <w:bCs/>
          <w:i/>
          <w:iCs/>
        </w:rPr>
        <w:t xml:space="preserve">after receiving </w:t>
      </w:r>
      <w:proofErr w:type="spellStart"/>
      <w:r w:rsidR="006A27B2">
        <w:rPr>
          <w:b/>
          <w:bCs/>
          <w:i/>
          <w:iCs/>
        </w:rPr>
        <w:t>SCell</w:t>
      </w:r>
      <w:proofErr w:type="spellEnd"/>
      <w:r w:rsidR="006A27B2">
        <w:rPr>
          <w:b/>
          <w:bCs/>
          <w:i/>
          <w:iCs/>
        </w:rPr>
        <w:t xml:space="preserve"> activation command, </w:t>
      </w:r>
    </w:p>
    <w:p w14:paraId="3143DB1E" w14:textId="77777777" w:rsidR="006A27B2" w:rsidRPr="006A27B2" w:rsidRDefault="006A27B2" w:rsidP="006A27B2">
      <w:pPr>
        <w:pStyle w:val="ListParagraph"/>
        <w:numPr>
          <w:ilvl w:val="0"/>
          <w:numId w:val="34"/>
        </w:numPr>
        <w:spacing w:after="180" w:line="240" w:lineRule="auto"/>
        <w:ind w:firstLineChars="0"/>
        <w:jc w:val="both"/>
        <w:rPr>
          <w:rFonts w:eastAsia="Times New Roman"/>
          <w:b/>
          <w:bCs/>
          <w:i/>
          <w:iCs/>
          <w:snapToGrid/>
          <w:sz w:val="24"/>
          <w:szCs w:val="24"/>
          <w:lang w:val="en-US" w:eastAsia="zh-CN"/>
        </w:rPr>
      </w:pPr>
      <w:r w:rsidRPr="006A27B2">
        <w:rPr>
          <w:rFonts w:eastAsia="Times New Roman"/>
          <w:b/>
          <w:bCs/>
          <w:i/>
          <w:iCs/>
          <w:snapToGrid/>
          <w:sz w:val="24"/>
          <w:szCs w:val="24"/>
          <w:lang w:val="en-US" w:eastAsia="zh-CN"/>
        </w:rPr>
        <w:t xml:space="preserve">if UE reports valid L3 measurement result before </w:t>
      </w:r>
      <w:proofErr w:type="spellStart"/>
      <w:r w:rsidRPr="006A27B2">
        <w:rPr>
          <w:rFonts w:eastAsia="Times New Roman"/>
          <w:b/>
          <w:bCs/>
          <w:i/>
          <w:iCs/>
          <w:snapToGrid/>
          <w:sz w:val="24"/>
          <w:szCs w:val="24"/>
          <w:lang w:val="en-US" w:eastAsia="zh-CN"/>
        </w:rPr>
        <w:t>n+X</w:t>
      </w:r>
      <w:proofErr w:type="spellEnd"/>
      <w:r w:rsidRPr="006A27B2">
        <w:rPr>
          <w:rFonts w:eastAsia="Times New Roman"/>
          <w:b/>
          <w:bCs/>
          <w:i/>
          <w:iCs/>
          <w:snapToGrid/>
          <w:sz w:val="24"/>
          <w:szCs w:val="24"/>
          <w:lang w:val="en-US" w:eastAsia="zh-CN"/>
        </w:rPr>
        <w:t xml:space="preserve"> slot (n is the slot when UE received </w:t>
      </w:r>
      <w:proofErr w:type="spellStart"/>
      <w:r w:rsidRPr="006A27B2">
        <w:rPr>
          <w:rFonts w:eastAsia="Times New Roman"/>
          <w:b/>
          <w:bCs/>
          <w:i/>
          <w:iCs/>
          <w:snapToGrid/>
          <w:sz w:val="24"/>
          <w:szCs w:val="24"/>
          <w:lang w:val="en-US" w:eastAsia="zh-CN"/>
        </w:rPr>
        <w:t>SCell</w:t>
      </w:r>
      <w:proofErr w:type="spellEnd"/>
      <w:r w:rsidRPr="006A27B2">
        <w:rPr>
          <w:rFonts w:eastAsia="Times New Roman"/>
          <w:b/>
          <w:bCs/>
          <w:i/>
          <w:iCs/>
          <w:snapToGrid/>
          <w:sz w:val="24"/>
          <w:szCs w:val="24"/>
          <w:lang w:val="en-US" w:eastAsia="zh-CN"/>
        </w:rPr>
        <w:t xml:space="preserve"> activation command), L3 and L1 parts can be skipped, i.e., network can perform TCI activation after valid L3 measurement results are </w:t>
      </w:r>
      <w:proofErr w:type="gramStart"/>
      <w:r w:rsidRPr="006A27B2">
        <w:rPr>
          <w:rFonts w:eastAsia="Times New Roman"/>
          <w:b/>
          <w:bCs/>
          <w:i/>
          <w:iCs/>
          <w:snapToGrid/>
          <w:sz w:val="24"/>
          <w:szCs w:val="24"/>
          <w:lang w:val="en-US" w:eastAsia="zh-CN"/>
        </w:rPr>
        <w:t>reported;</w:t>
      </w:r>
      <w:proofErr w:type="gramEnd"/>
      <w:r w:rsidRPr="006A27B2">
        <w:rPr>
          <w:rFonts w:eastAsia="Times New Roman"/>
          <w:b/>
          <w:bCs/>
          <w:i/>
          <w:iCs/>
          <w:snapToGrid/>
          <w:sz w:val="24"/>
          <w:szCs w:val="24"/>
          <w:lang w:val="en-US" w:eastAsia="zh-CN"/>
        </w:rPr>
        <w:t xml:space="preserve"> </w:t>
      </w:r>
    </w:p>
    <w:p w14:paraId="1A53D484" w14:textId="6A329325" w:rsidR="00706C20" w:rsidRPr="006A27B2" w:rsidRDefault="006A27B2" w:rsidP="006A27B2">
      <w:pPr>
        <w:pStyle w:val="ListParagraph"/>
        <w:numPr>
          <w:ilvl w:val="0"/>
          <w:numId w:val="34"/>
        </w:numPr>
        <w:spacing w:after="180" w:line="240" w:lineRule="auto"/>
        <w:ind w:firstLineChars="0"/>
        <w:jc w:val="both"/>
        <w:rPr>
          <w:rFonts w:eastAsia="Times New Roman"/>
          <w:b/>
          <w:bCs/>
          <w:i/>
          <w:iCs/>
          <w:snapToGrid/>
          <w:sz w:val="24"/>
          <w:szCs w:val="24"/>
          <w:lang w:val="en-US" w:eastAsia="zh-CN"/>
        </w:rPr>
      </w:pPr>
      <w:r w:rsidRPr="006A27B2">
        <w:rPr>
          <w:rFonts w:eastAsia="Times New Roman"/>
          <w:b/>
          <w:bCs/>
          <w:i/>
          <w:iCs/>
          <w:snapToGrid/>
          <w:sz w:val="24"/>
          <w:szCs w:val="24"/>
          <w:lang w:val="en-US" w:eastAsia="zh-CN"/>
        </w:rPr>
        <w:t>otherwise, it shall be treated as legacy unknown case.</w:t>
      </w:r>
    </w:p>
    <w:p w14:paraId="171B13C6" w14:textId="5CDF093A" w:rsidR="00614469" w:rsidRDefault="006A27B2" w:rsidP="006A27B2">
      <w:pPr>
        <w:jc w:val="both"/>
        <w:rPr>
          <w:lang w:eastAsia="x-none"/>
        </w:rPr>
      </w:pPr>
      <w:r>
        <w:rPr>
          <w:lang w:eastAsia="x-none"/>
        </w:rPr>
        <w:t xml:space="preserve">In our view, if UE has no valid L3 measurement result, UE does not need to report anything to network, which is as same as legacy R15/16/17 behavior. For instance, if </w:t>
      </w:r>
      <w:r w:rsidRPr="006A27B2">
        <w:rPr>
          <w:lang w:eastAsia="x-none"/>
        </w:rPr>
        <w:t xml:space="preserve">no periodic L3 measurement report for being-activated </w:t>
      </w:r>
      <w:proofErr w:type="spellStart"/>
      <w:r w:rsidRPr="006A27B2">
        <w:rPr>
          <w:lang w:eastAsia="x-none"/>
        </w:rPr>
        <w:t>SCell</w:t>
      </w:r>
      <w:proofErr w:type="spellEnd"/>
      <w:r w:rsidRPr="006A27B2">
        <w:rPr>
          <w:lang w:eastAsia="x-none"/>
        </w:rPr>
        <w:t xml:space="preserve"> is configured by network</w:t>
      </w:r>
      <w:r>
        <w:rPr>
          <w:lang w:eastAsia="x-none"/>
        </w:rPr>
        <w:t xml:space="preserve">, when UE has no valid L3 measurement result, UE shall not request UL grant for such </w:t>
      </w:r>
      <w:proofErr w:type="gramStart"/>
      <w:r>
        <w:rPr>
          <w:lang w:eastAsia="x-none"/>
        </w:rPr>
        <w:t>reporting(</w:t>
      </w:r>
      <w:proofErr w:type="gramEnd"/>
      <w:r>
        <w:rPr>
          <w:lang w:eastAsia="x-none"/>
        </w:rPr>
        <w:t>DG-PUSCH for L3 reporting).</w:t>
      </w:r>
    </w:p>
    <w:p w14:paraId="59ED5F4B" w14:textId="026DB237" w:rsidR="006A27B2" w:rsidRDefault="006A27B2" w:rsidP="00500C5E">
      <w:pPr>
        <w:rPr>
          <w:lang w:eastAsia="x-none"/>
        </w:rPr>
      </w:pPr>
    </w:p>
    <w:p w14:paraId="1062ED55" w14:textId="37B3F57A" w:rsidR="006A27B2" w:rsidRDefault="006A27B2" w:rsidP="006A27B2">
      <w:pPr>
        <w:spacing w:after="180"/>
        <w:jc w:val="both"/>
        <w:rPr>
          <w:b/>
          <w:bCs/>
          <w:i/>
          <w:iCs/>
        </w:rPr>
      </w:pPr>
      <w:r w:rsidRPr="006A27B2">
        <w:rPr>
          <w:b/>
          <w:bCs/>
          <w:i/>
          <w:iCs/>
        </w:rPr>
        <w:lastRenderedPageBreak/>
        <w:t xml:space="preserve">Proposal 4: No need to report L3 measurement reporting after receiving </w:t>
      </w:r>
      <w:proofErr w:type="spellStart"/>
      <w:r w:rsidRPr="006A27B2">
        <w:rPr>
          <w:b/>
          <w:bCs/>
          <w:i/>
          <w:iCs/>
        </w:rPr>
        <w:t>SCell</w:t>
      </w:r>
      <w:proofErr w:type="spellEnd"/>
      <w:r w:rsidRPr="006A27B2">
        <w:rPr>
          <w:b/>
          <w:bCs/>
          <w:i/>
          <w:iCs/>
        </w:rPr>
        <w:t xml:space="preserve"> activation command if UE has no valid measurement results</w:t>
      </w:r>
    </w:p>
    <w:p w14:paraId="047DE17F" w14:textId="4C1C6766" w:rsidR="006A27B2" w:rsidRPr="006A27B2" w:rsidRDefault="006A27B2" w:rsidP="006A27B2">
      <w:pPr>
        <w:spacing w:after="180"/>
        <w:jc w:val="both"/>
        <w:rPr>
          <w:lang w:eastAsia="x-none"/>
        </w:rPr>
      </w:pPr>
      <w:r w:rsidRPr="006A27B2">
        <w:rPr>
          <w:lang w:eastAsia="x-none"/>
        </w:rPr>
        <w:t>Another issue is about “If measurement results are available, the UE will report them to the NW. How to determine the measurement result is available is FFS.”</w:t>
      </w:r>
      <w:r w:rsidR="00E54CE4">
        <w:rPr>
          <w:lang w:eastAsia="x-none"/>
        </w:rPr>
        <w:t xml:space="preserve"> We don’t think we need extra criteria for UE to determine the measurement is available or not, since even for the L3 reporting before </w:t>
      </w:r>
      <w:proofErr w:type="spellStart"/>
      <w:r w:rsidR="00E54CE4">
        <w:rPr>
          <w:lang w:eastAsia="x-none"/>
        </w:rPr>
        <w:t>SCell</w:t>
      </w:r>
      <w:proofErr w:type="spellEnd"/>
      <w:r w:rsidR="00E54CE4">
        <w:rPr>
          <w:lang w:eastAsia="x-none"/>
        </w:rPr>
        <w:t xml:space="preserve"> activation RAN4 has no such availability criteria. In other word, the validity of L3 measurement report shall be up to UE implementation </w:t>
      </w:r>
      <w:proofErr w:type="gramStart"/>
      <w:r w:rsidR="00E54CE4">
        <w:rPr>
          <w:lang w:eastAsia="x-none"/>
        </w:rPr>
        <w:t>as long as</w:t>
      </w:r>
      <w:proofErr w:type="gramEnd"/>
      <w:r w:rsidR="00E54CE4">
        <w:rPr>
          <w:lang w:eastAsia="x-none"/>
        </w:rPr>
        <w:t xml:space="preserve"> UE can meet the corresponding </w:t>
      </w:r>
      <w:proofErr w:type="spellStart"/>
      <w:r w:rsidR="00E54CE4">
        <w:rPr>
          <w:lang w:eastAsia="x-none"/>
        </w:rPr>
        <w:t>SCell</w:t>
      </w:r>
      <w:proofErr w:type="spellEnd"/>
      <w:r w:rsidR="00E54CE4">
        <w:rPr>
          <w:lang w:eastAsia="x-none"/>
        </w:rPr>
        <w:t xml:space="preserve"> activation requirement, and we don’t believe UE will intentionally delay the </w:t>
      </w:r>
      <w:proofErr w:type="spellStart"/>
      <w:r w:rsidR="00E54CE4">
        <w:rPr>
          <w:lang w:eastAsia="x-none"/>
        </w:rPr>
        <w:t>SCell</w:t>
      </w:r>
      <w:proofErr w:type="spellEnd"/>
      <w:r w:rsidR="00E54CE4">
        <w:rPr>
          <w:lang w:eastAsia="x-none"/>
        </w:rPr>
        <w:t xml:space="preserve"> activation if it has valid measurement result to speed up.</w:t>
      </w:r>
    </w:p>
    <w:p w14:paraId="6B979624" w14:textId="18E4AF3F" w:rsidR="00C031BC" w:rsidRPr="00736291" w:rsidRDefault="00287B08" w:rsidP="00736291">
      <w:pPr>
        <w:spacing w:after="180"/>
        <w:jc w:val="both"/>
        <w:rPr>
          <w:b/>
          <w:bCs/>
          <w:i/>
          <w:iCs/>
        </w:rPr>
      </w:pPr>
      <w:r w:rsidRPr="006A27B2">
        <w:rPr>
          <w:b/>
          <w:bCs/>
          <w:i/>
          <w:iCs/>
        </w:rPr>
        <w:t xml:space="preserve">Proposal </w:t>
      </w:r>
      <w:r>
        <w:rPr>
          <w:b/>
          <w:bCs/>
          <w:i/>
          <w:iCs/>
        </w:rPr>
        <w:t>5</w:t>
      </w:r>
      <w:r w:rsidRPr="006A27B2">
        <w:rPr>
          <w:b/>
          <w:bCs/>
          <w:i/>
          <w:iCs/>
        </w:rPr>
        <w:t xml:space="preserve">: </w:t>
      </w:r>
      <w:r w:rsidRPr="00287B08">
        <w:rPr>
          <w:b/>
          <w:bCs/>
          <w:i/>
          <w:iCs/>
        </w:rPr>
        <w:t xml:space="preserve">No need to define criteria to determine the L3 measurement result is available or not for FR2 unknown </w:t>
      </w:r>
      <w:proofErr w:type="spellStart"/>
      <w:r w:rsidRPr="00287B08">
        <w:rPr>
          <w:b/>
          <w:bCs/>
          <w:i/>
          <w:iCs/>
        </w:rPr>
        <w:t>SCell</w:t>
      </w:r>
      <w:proofErr w:type="spellEnd"/>
      <w:r w:rsidRPr="00287B08">
        <w:rPr>
          <w:b/>
          <w:bCs/>
          <w:i/>
          <w:iCs/>
        </w:rPr>
        <w:t xml:space="preserve"> activation enhancement.</w:t>
      </w:r>
    </w:p>
    <w:p w14:paraId="17ED5905" w14:textId="1CBCCCE9" w:rsidR="00D21171" w:rsidRPr="00D21171" w:rsidRDefault="00D21171" w:rsidP="00D21171">
      <w:pPr>
        <w:pStyle w:val="Heading4"/>
      </w:pPr>
      <w:r>
        <w:t>2.</w:t>
      </w:r>
      <w:r w:rsidR="005E6292">
        <w:t>2</w:t>
      </w:r>
      <w:r>
        <w:t xml:space="preserve"> </w:t>
      </w:r>
      <w:r w:rsidRPr="001C233F">
        <w:t xml:space="preserve">Beam related enhancement for L3 part </w:t>
      </w:r>
    </w:p>
    <w:p w14:paraId="121DEB2D" w14:textId="77777777" w:rsidR="007C55CF" w:rsidRPr="00567779" w:rsidRDefault="007C55CF" w:rsidP="007C55CF">
      <w:pPr>
        <w:rPr>
          <w:b/>
          <w:u w:val="single"/>
          <w:lang w:eastAsia="ko-KR"/>
        </w:rPr>
      </w:pPr>
      <w:r w:rsidRPr="00567779">
        <w:rPr>
          <w:b/>
          <w:u w:val="single"/>
          <w:lang w:eastAsia="ko-KR"/>
        </w:rPr>
        <w:t xml:space="preserve">Issue 1-2-1: Beam sweeping factor enhancement in L3 part of FR2 </w:t>
      </w:r>
      <w:r w:rsidRPr="00567779">
        <w:rPr>
          <w:rFonts w:hint="eastAsia"/>
          <w:b/>
          <w:u w:val="single"/>
        </w:rPr>
        <w:t>unknown</w:t>
      </w:r>
      <w:r w:rsidRPr="00567779">
        <w:rPr>
          <w:b/>
          <w:u w:val="single"/>
        </w:rPr>
        <w:t xml:space="preserve"> </w:t>
      </w:r>
      <w:proofErr w:type="spellStart"/>
      <w:r w:rsidRPr="00567779">
        <w:rPr>
          <w:b/>
          <w:u w:val="single"/>
          <w:lang w:eastAsia="ko-KR"/>
        </w:rPr>
        <w:t>SCell</w:t>
      </w:r>
      <w:proofErr w:type="spellEnd"/>
      <w:r w:rsidRPr="00567779">
        <w:rPr>
          <w:b/>
          <w:u w:val="single"/>
          <w:lang w:eastAsia="ko-KR"/>
        </w:rPr>
        <w:t xml:space="preserve"> activation (not related with WI of FR2 multi-Rx chain DL reception)</w:t>
      </w:r>
    </w:p>
    <w:p w14:paraId="7E862B75" w14:textId="77777777" w:rsidR="00183693" w:rsidRDefault="00183693" w:rsidP="00FC61B8">
      <w:pPr>
        <w:rPr>
          <w:rFonts w:eastAsia="SimSun"/>
          <w:b/>
          <w:u w:val="single"/>
          <w:lang w:eastAsia="ko-KR"/>
        </w:rPr>
      </w:pPr>
    </w:p>
    <w:p w14:paraId="0F39CFB9" w14:textId="0F22F6A8" w:rsidR="00EB259E" w:rsidRDefault="00EB259E" w:rsidP="00EB259E">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EB259E" w14:paraId="5AA58D14" w14:textId="77777777" w:rsidTr="00EB259E">
        <w:tc>
          <w:tcPr>
            <w:tcW w:w="9629" w:type="dxa"/>
          </w:tcPr>
          <w:p w14:paraId="3B702DD5" w14:textId="77777777" w:rsidR="007C55CF" w:rsidRPr="007C55CF" w:rsidRDefault="007C55CF" w:rsidP="00E9136F">
            <w:pPr>
              <w:spacing w:after="0"/>
              <w:rPr>
                <w:b/>
                <w:bCs/>
                <w:sz w:val="20"/>
                <w:szCs w:val="20"/>
                <w:u w:val="single"/>
                <w:lang w:val="sv-SE" w:eastAsia="ja-JP"/>
              </w:rPr>
            </w:pPr>
            <w:proofErr w:type="spellStart"/>
            <w:r w:rsidRPr="007C55CF">
              <w:rPr>
                <w:b/>
                <w:bCs/>
                <w:sz w:val="20"/>
                <w:szCs w:val="20"/>
                <w:u w:val="single"/>
                <w:lang w:val="sv-SE" w:eastAsia="ja-JP"/>
              </w:rPr>
              <w:t>Agreement</w:t>
            </w:r>
            <w:proofErr w:type="spellEnd"/>
            <w:r w:rsidRPr="007C55CF">
              <w:rPr>
                <w:b/>
                <w:bCs/>
                <w:sz w:val="20"/>
                <w:szCs w:val="20"/>
                <w:u w:val="single"/>
                <w:lang w:val="sv-SE" w:eastAsia="ja-JP"/>
              </w:rPr>
              <w:t>:</w:t>
            </w:r>
          </w:p>
          <w:p w14:paraId="599B117B" w14:textId="77777777" w:rsidR="007C55CF" w:rsidRPr="007C55CF" w:rsidRDefault="007C55CF" w:rsidP="00E9136F">
            <w:pPr>
              <w:pStyle w:val="ListParagraph"/>
              <w:widowControl/>
              <w:numPr>
                <w:ilvl w:val="0"/>
                <w:numId w:val="22"/>
              </w:numPr>
              <w:spacing w:after="0" w:line="240" w:lineRule="auto"/>
              <w:ind w:firstLineChars="0"/>
              <w:rPr>
                <w:sz w:val="20"/>
                <w:szCs w:val="20"/>
              </w:rPr>
            </w:pPr>
            <w:r w:rsidRPr="007C55CF">
              <w:rPr>
                <w:sz w:val="20"/>
                <w:szCs w:val="20"/>
              </w:rPr>
              <w:t xml:space="preserve">Specify beam sweeping factor enhancement in L3 part of FR2 unknown </w:t>
            </w:r>
            <w:proofErr w:type="spellStart"/>
            <w:r w:rsidRPr="007C55CF">
              <w:rPr>
                <w:sz w:val="20"/>
                <w:szCs w:val="20"/>
              </w:rPr>
              <w:t>SCell</w:t>
            </w:r>
            <w:proofErr w:type="spellEnd"/>
            <w:r w:rsidRPr="007C55CF">
              <w:rPr>
                <w:sz w:val="20"/>
                <w:szCs w:val="20"/>
              </w:rPr>
              <w:t xml:space="preserve"> activation as UE capability</w:t>
            </w:r>
          </w:p>
          <w:p w14:paraId="2CFA7201" w14:textId="77777777" w:rsidR="007C55CF" w:rsidRPr="007C55CF" w:rsidRDefault="007C55CF" w:rsidP="00E9136F">
            <w:pPr>
              <w:pStyle w:val="ListParagraph"/>
              <w:widowControl/>
              <w:numPr>
                <w:ilvl w:val="1"/>
                <w:numId w:val="22"/>
              </w:numPr>
              <w:spacing w:after="0" w:line="240" w:lineRule="auto"/>
              <w:ind w:firstLineChars="0"/>
              <w:rPr>
                <w:sz w:val="20"/>
                <w:szCs w:val="20"/>
              </w:rPr>
            </w:pPr>
            <w:r w:rsidRPr="007C55CF">
              <w:rPr>
                <w:sz w:val="20"/>
                <w:szCs w:val="20"/>
              </w:rPr>
              <w:t>Conditions to apply beam sweeping factor enhancement and details of UE capabilities are FFS</w:t>
            </w:r>
          </w:p>
          <w:p w14:paraId="1EF44D6F" w14:textId="77777777" w:rsidR="007C55CF" w:rsidRPr="007C55CF" w:rsidRDefault="007C55CF" w:rsidP="00E9136F">
            <w:pPr>
              <w:pStyle w:val="ListParagraph"/>
              <w:widowControl/>
              <w:numPr>
                <w:ilvl w:val="1"/>
                <w:numId w:val="22"/>
              </w:numPr>
              <w:spacing w:after="0" w:line="240" w:lineRule="auto"/>
              <w:ind w:firstLineChars="0"/>
              <w:rPr>
                <w:sz w:val="20"/>
                <w:szCs w:val="20"/>
              </w:rPr>
            </w:pPr>
            <w:r w:rsidRPr="007C55CF">
              <w:rPr>
                <w:sz w:val="20"/>
                <w:szCs w:val="20"/>
              </w:rPr>
              <w:t>Detail of solution are FFS</w:t>
            </w:r>
          </w:p>
          <w:p w14:paraId="02037B80" w14:textId="17C6BF48" w:rsidR="00EB259E" w:rsidRPr="007C55CF" w:rsidRDefault="007C55CF" w:rsidP="00E9136F">
            <w:pPr>
              <w:pStyle w:val="ListParagraph"/>
              <w:widowControl/>
              <w:numPr>
                <w:ilvl w:val="1"/>
                <w:numId w:val="22"/>
              </w:numPr>
              <w:spacing w:after="0" w:line="240" w:lineRule="auto"/>
              <w:ind w:firstLineChars="0"/>
            </w:pPr>
            <w:r w:rsidRPr="007C55CF">
              <w:rPr>
                <w:sz w:val="20"/>
                <w:szCs w:val="20"/>
              </w:rPr>
              <w:t>Note: if feasible conditions are not identified, then no enhancement will be introduced</w:t>
            </w:r>
          </w:p>
        </w:tc>
      </w:tr>
    </w:tbl>
    <w:p w14:paraId="36F12132" w14:textId="77777777" w:rsidR="00EB259E" w:rsidRDefault="00EB259E" w:rsidP="00FC61B8">
      <w:pPr>
        <w:rPr>
          <w:rFonts w:eastAsia="SimSun"/>
          <w:b/>
          <w:u w:val="single"/>
          <w:lang w:eastAsia="ko-KR"/>
        </w:rPr>
      </w:pPr>
    </w:p>
    <w:p w14:paraId="78E115DE" w14:textId="45CBA8F7" w:rsidR="00B17221" w:rsidRDefault="007F05A9" w:rsidP="00753AC2">
      <w:pPr>
        <w:spacing w:after="180"/>
        <w:jc w:val="both"/>
      </w:pPr>
      <w:r>
        <w:t xml:space="preserve">Beam sweeping factor is assumed to be 8 in the L3 cell synchronization and measurement during FR2 </w:t>
      </w:r>
      <w:proofErr w:type="spellStart"/>
      <w:r>
        <w:t>SCell</w:t>
      </w:r>
      <w:proofErr w:type="spellEnd"/>
      <w:r>
        <w:t xml:space="preserve"> activation. However, since SSB is used for L3 measurement including PSS/SSS/DMRS for PBCH, UE may be able to perform symbol level beam sweeping inside SSB; and moreover, the SNR side condition is -2dB for activation requirement. Thus, </w:t>
      </w:r>
      <w:r w:rsidR="00B17221">
        <w:t xml:space="preserve">it may be possible to reduce the Rx beam sweeping factor for </w:t>
      </w:r>
      <w:r w:rsidR="00B72658">
        <w:rPr>
          <w:rFonts w:hint="eastAsia"/>
        </w:rPr>
        <w:t>AGC</w:t>
      </w:r>
      <w:r w:rsidR="00B72658" w:rsidRPr="00B72658">
        <w:t xml:space="preserve"> and </w:t>
      </w:r>
      <w:r w:rsidR="00B17221">
        <w:t xml:space="preserve">L3 measurement for FR2 </w:t>
      </w:r>
      <w:proofErr w:type="spellStart"/>
      <w:r w:rsidR="00B17221">
        <w:t>SCell</w:t>
      </w:r>
      <w:proofErr w:type="spellEnd"/>
      <w:r w:rsidR="00B17221">
        <w:t xml:space="preserve"> activation enhancement. </w:t>
      </w:r>
      <w:r w:rsidR="00753AC2">
        <w:t>Since the beam sweeping is related with the UE implementation, we also agree with other companies that the same methodology from FR2 HST and positioning enhancement can be reused here, i.e., introduce the UE capability to indicate Rx beam sweeping factor</w:t>
      </w:r>
      <w:r w:rsidR="00903563">
        <w:t xml:space="preserve"> (</w:t>
      </w:r>
      <m:oMath>
        <m:r>
          <w:rPr>
            <w:rFonts w:ascii="Cambria Math" w:hAnsi="Cambria Math"/>
          </w:rPr>
          <m:t>≤</m:t>
        </m:r>
      </m:oMath>
      <w:r w:rsidR="00903563">
        <w:t>8)</w:t>
      </w:r>
      <w:r w:rsidR="00753AC2">
        <w:t>.</w:t>
      </w:r>
      <w:r w:rsidR="00E9136F">
        <w:t xml:space="preserve"> The condition to support such enhancement is up to the UE capability </w:t>
      </w:r>
      <w:proofErr w:type="gramStart"/>
      <w:r w:rsidR="00E9136F">
        <w:t>and also</w:t>
      </w:r>
      <w:proofErr w:type="gramEnd"/>
      <w:r w:rsidR="00E9136F">
        <w:t xml:space="preserve"> the high SNR scenario, e.g., -2dB. Since in </w:t>
      </w:r>
      <w:proofErr w:type="spellStart"/>
      <w:r w:rsidR="00E9136F">
        <w:t>SCell</w:t>
      </w:r>
      <w:proofErr w:type="spellEnd"/>
      <w:r w:rsidR="00E9136F">
        <w:t xml:space="preserve"> activation the side condition of SNR is already specified as -2dB in the spec, we only need to define the UE capability to support such Rx beam reduction.</w:t>
      </w:r>
    </w:p>
    <w:p w14:paraId="1A1AB4EC" w14:textId="0349D960" w:rsidR="00903563" w:rsidRPr="00F13A12" w:rsidRDefault="00903563" w:rsidP="00D21171">
      <w:pPr>
        <w:spacing w:after="180"/>
        <w:jc w:val="both"/>
        <w:rPr>
          <w:b/>
          <w:bCs/>
          <w:i/>
          <w:iCs/>
          <w:lang w:eastAsia="x-none"/>
        </w:rPr>
      </w:pPr>
      <w:r w:rsidRPr="00F13A12">
        <w:rPr>
          <w:b/>
          <w:bCs/>
          <w:i/>
          <w:iCs/>
          <w:lang w:eastAsia="x-none"/>
        </w:rPr>
        <w:t xml:space="preserve">Proposal </w:t>
      </w:r>
      <w:r w:rsidR="00E9136F">
        <w:rPr>
          <w:b/>
          <w:bCs/>
          <w:i/>
          <w:iCs/>
          <w:lang w:eastAsia="x-none"/>
        </w:rPr>
        <w:t>6</w:t>
      </w:r>
      <w:r w:rsidRPr="00F13A12">
        <w:rPr>
          <w:b/>
          <w:bCs/>
          <w:i/>
          <w:iCs/>
          <w:lang w:eastAsia="x-none"/>
        </w:rPr>
        <w:t xml:space="preserve">: </w:t>
      </w:r>
      <w:r w:rsidR="00C879E9">
        <w:rPr>
          <w:b/>
          <w:bCs/>
          <w:i/>
          <w:iCs/>
          <w:lang w:eastAsia="x-none"/>
        </w:rPr>
        <w:t>I</w:t>
      </w:r>
      <w:r w:rsidR="00E34953" w:rsidRPr="00E34953">
        <w:rPr>
          <w:b/>
          <w:bCs/>
          <w:i/>
          <w:iCs/>
          <w:lang w:eastAsia="x-none"/>
        </w:rPr>
        <w:t xml:space="preserve">ntroduce the UE capability to support Rx beam sweeping factor can be less than 8 for AGC settling and cell detection during unknown FR2 </w:t>
      </w:r>
      <w:proofErr w:type="spellStart"/>
      <w:r w:rsidR="00E34953" w:rsidRPr="00E34953">
        <w:rPr>
          <w:b/>
          <w:bCs/>
          <w:i/>
          <w:iCs/>
          <w:lang w:eastAsia="x-none"/>
        </w:rPr>
        <w:t>S</w:t>
      </w:r>
      <w:r w:rsidR="00B72658">
        <w:rPr>
          <w:b/>
          <w:bCs/>
          <w:i/>
          <w:iCs/>
          <w:lang w:eastAsia="x-none"/>
        </w:rPr>
        <w:t>C</w:t>
      </w:r>
      <w:r w:rsidR="00E34953" w:rsidRPr="00E34953">
        <w:rPr>
          <w:b/>
          <w:bCs/>
          <w:i/>
          <w:iCs/>
          <w:lang w:eastAsia="x-none"/>
        </w:rPr>
        <w:t>ell</w:t>
      </w:r>
      <w:proofErr w:type="spellEnd"/>
      <w:r w:rsidR="00E34953" w:rsidRPr="00E34953">
        <w:rPr>
          <w:b/>
          <w:bCs/>
          <w:i/>
          <w:iCs/>
          <w:lang w:eastAsia="x-none"/>
        </w:rPr>
        <w:t xml:space="preserve"> activation</w:t>
      </w:r>
      <w:r w:rsidR="00E9136F">
        <w:rPr>
          <w:b/>
          <w:bCs/>
          <w:i/>
          <w:iCs/>
          <w:lang w:eastAsia="x-none"/>
        </w:rPr>
        <w:t xml:space="preserve"> with condition of SNR=-2dB</w:t>
      </w:r>
      <w:r w:rsidRPr="00903563">
        <w:rPr>
          <w:b/>
          <w:bCs/>
          <w:i/>
          <w:iCs/>
          <w:lang w:eastAsia="x-none"/>
        </w:rPr>
        <w:t>.</w:t>
      </w:r>
    </w:p>
    <w:p w14:paraId="6C616FF2" w14:textId="0C4F9103" w:rsidR="00D21171" w:rsidRPr="00D21171" w:rsidRDefault="00D21171" w:rsidP="00237FDA">
      <w:pPr>
        <w:pStyle w:val="Heading4"/>
        <w:ind w:left="450" w:hanging="450"/>
      </w:pPr>
      <w:r>
        <w:t xml:space="preserve">2.2 </w:t>
      </w:r>
      <w:r w:rsidR="00B72658" w:rsidRPr="00B72658">
        <w:t>AGC/Cell measurement/synchronization sample number for L3 part</w:t>
      </w:r>
    </w:p>
    <w:p w14:paraId="7AD8A831" w14:textId="77777777" w:rsidR="00E9136F" w:rsidRPr="00567779" w:rsidRDefault="00E9136F" w:rsidP="00E9136F">
      <w:pPr>
        <w:rPr>
          <w:b/>
          <w:u w:val="single"/>
          <w:lang w:eastAsia="ko-KR"/>
        </w:rPr>
      </w:pPr>
      <w:r w:rsidRPr="00567779">
        <w:rPr>
          <w:b/>
          <w:u w:val="single"/>
          <w:lang w:eastAsia="ko-KR"/>
        </w:rPr>
        <w:t xml:space="preserve">Issue 1-3-1: Align the understanding of cell measurement /synchronization /AGC in the existing FR2 unknown </w:t>
      </w:r>
      <w:proofErr w:type="spellStart"/>
      <w:r w:rsidRPr="00567779">
        <w:rPr>
          <w:b/>
          <w:u w:val="single"/>
          <w:lang w:eastAsia="ko-KR"/>
        </w:rPr>
        <w:t>SCell</w:t>
      </w:r>
      <w:proofErr w:type="spellEnd"/>
      <w:r w:rsidRPr="00567779">
        <w:rPr>
          <w:b/>
          <w:u w:val="single"/>
          <w:lang w:eastAsia="ko-KR"/>
        </w:rPr>
        <w:t xml:space="preserve"> activation delay requirement</w:t>
      </w:r>
    </w:p>
    <w:p w14:paraId="33073B98" w14:textId="7A0C1AC8" w:rsidR="00237FDA" w:rsidRDefault="00237FDA" w:rsidP="00237FDA">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237FDA" w14:paraId="58739BD4" w14:textId="77777777" w:rsidTr="00E7499F">
        <w:tc>
          <w:tcPr>
            <w:tcW w:w="9629" w:type="dxa"/>
          </w:tcPr>
          <w:p w14:paraId="63B90188" w14:textId="77777777" w:rsidR="00E9136F" w:rsidRPr="00567779" w:rsidRDefault="00E9136F" w:rsidP="00E9136F">
            <w:pPr>
              <w:pStyle w:val="ListParagraph"/>
              <w:widowControl/>
              <w:numPr>
                <w:ilvl w:val="0"/>
                <w:numId w:val="22"/>
              </w:numPr>
              <w:spacing w:after="0" w:line="240" w:lineRule="auto"/>
              <w:ind w:left="720" w:firstLineChars="0"/>
              <w:rPr>
                <w:szCs w:val="24"/>
                <w:lang w:eastAsia="zh-CN"/>
              </w:rPr>
            </w:pPr>
            <w:r w:rsidRPr="00567779">
              <w:rPr>
                <w:szCs w:val="24"/>
                <w:lang w:eastAsia="zh-CN"/>
              </w:rPr>
              <w:t>FFS</w:t>
            </w:r>
          </w:p>
          <w:p w14:paraId="4B7CBC96" w14:textId="77777777" w:rsidR="00E9136F" w:rsidRPr="00567779" w:rsidRDefault="00E9136F" w:rsidP="00E9136F">
            <w:pPr>
              <w:pStyle w:val="ListParagraph"/>
              <w:widowControl/>
              <w:numPr>
                <w:ilvl w:val="1"/>
                <w:numId w:val="22"/>
              </w:numPr>
              <w:spacing w:after="0" w:line="240" w:lineRule="auto"/>
              <w:ind w:left="1440" w:firstLineChars="0"/>
              <w:rPr>
                <w:szCs w:val="24"/>
                <w:lang w:eastAsia="zh-CN"/>
              </w:rPr>
            </w:pPr>
            <w:r w:rsidRPr="00567779">
              <w:rPr>
                <w:szCs w:val="24"/>
                <w:lang w:eastAsia="zh-CN"/>
              </w:rPr>
              <w:t xml:space="preserve">Option 1 (Nokia, Apple, Xiaomi, OPPO, MediaTek): </w:t>
            </w:r>
            <w:r w:rsidRPr="00567779">
              <w:rPr>
                <w:rFonts w:eastAsiaTheme="minorEastAsia"/>
                <w:lang w:eastAsia="zh-CN"/>
              </w:rPr>
              <w:t xml:space="preserve">RAN4 to </w:t>
            </w:r>
            <w:r w:rsidRPr="00567779">
              <w:rPr>
                <w:bCs/>
              </w:rPr>
              <w:t xml:space="preserve">align the understanding of cell measurement/synchronization/AGC/T/F tracking in the existing FR2 unknown </w:t>
            </w:r>
            <w:proofErr w:type="spellStart"/>
            <w:r w:rsidRPr="00567779">
              <w:rPr>
                <w:bCs/>
              </w:rPr>
              <w:t>SCell</w:t>
            </w:r>
            <w:proofErr w:type="spellEnd"/>
            <w:r w:rsidRPr="00567779">
              <w:rPr>
                <w:bCs/>
              </w:rPr>
              <w:t xml:space="preserve"> activation delay requirements for discussion </w:t>
            </w:r>
            <w:r w:rsidRPr="00567779">
              <w:rPr>
                <w:bCs/>
                <w:lang w:eastAsia="zh-CN"/>
              </w:rPr>
              <w:t>but not explicitly state them in the spec</w:t>
            </w:r>
            <w:r w:rsidRPr="00567779">
              <w:rPr>
                <w:rFonts w:eastAsiaTheme="minorEastAsia"/>
                <w:lang w:eastAsia="zh-CN"/>
              </w:rPr>
              <w:t>.</w:t>
            </w:r>
          </w:p>
          <w:p w14:paraId="0B5B9BD7" w14:textId="77777777" w:rsidR="00E9136F" w:rsidRPr="00567779" w:rsidRDefault="00E9136F" w:rsidP="00E9136F">
            <w:pPr>
              <w:pStyle w:val="ListParagraph"/>
              <w:widowControl/>
              <w:numPr>
                <w:ilvl w:val="2"/>
                <w:numId w:val="22"/>
              </w:numPr>
              <w:overflowPunct w:val="0"/>
              <w:autoSpaceDE w:val="0"/>
              <w:autoSpaceDN w:val="0"/>
              <w:adjustRightInd w:val="0"/>
              <w:spacing w:after="0" w:line="240" w:lineRule="auto"/>
              <w:ind w:firstLineChars="0"/>
              <w:textAlignment w:val="baseline"/>
              <w:rPr>
                <w:szCs w:val="24"/>
                <w:lang w:eastAsia="zh-CN"/>
              </w:rPr>
            </w:pPr>
            <w:r w:rsidRPr="00567779">
              <w:rPr>
                <w:szCs w:val="24"/>
                <w:lang w:eastAsia="zh-CN"/>
              </w:rPr>
              <w:t xml:space="preserve">Option 1a (Apple): in existing FR2 unknown </w:t>
            </w:r>
            <w:proofErr w:type="spellStart"/>
            <w:r w:rsidRPr="00567779">
              <w:rPr>
                <w:szCs w:val="24"/>
                <w:lang w:eastAsia="zh-CN"/>
              </w:rPr>
              <w:t>SCell</w:t>
            </w:r>
            <w:proofErr w:type="spellEnd"/>
            <w:r w:rsidRPr="00567779">
              <w:rPr>
                <w:szCs w:val="24"/>
                <w:lang w:eastAsia="zh-CN"/>
              </w:rPr>
              <w:t xml:space="preserve"> activation case, following UE implementation alternatives are assumed:</w:t>
            </w:r>
          </w:p>
          <w:p w14:paraId="5476364F" w14:textId="77777777" w:rsidR="00E9136F" w:rsidRPr="00567779" w:rsidRDefault="00E9136F" w:rsidP="00E9136F">
            <w:pPr>
              <w:pStyle w:val="ListParagraph"/>
              <w:widowControl/>
              <w:numPr>
                <w:ilvl w:val="3"/>
                <w:numId w:val="22"/>
              </w:numPr>
              <w:overflowPunct w:val="0"/>
              <w:autoSpaceDE w:val="0"/>
              <w:autoSpaceDN w:val="0"/>
              <w:adjustRightInd w:val="0"/>
              <w:spacing w:after="0" w:line="240" w:lineRule="auto"/>
              <w:ind w:firstLineChars="0"/>
              <w:textAlignment w:val="baseline"/>
              <w:rPr>
                <w:szCs w:val="24"/>
                <w:lang w:eastAsia="zh-CN"/>
              </w:rPr>
            </w:pPr>
            <w:r w:rsidRPr="00567779">
              <w:rPr>
                <w:szCs w:val="24"/>
                <w:lang w:eastAsia="zh-CN"/>
              </w:rPr>
              <w:lastRenderedPageBreak/>
              <w:t>Implementation alternative 1:</w:t>
            </w:r>
          </w:p>
          <w:p w14:paraId="560E5F2C" w14:textId="77777777" w:rsidR="00E9136F" w:rsidRPr="00567779" w:rsidRDefault="00E9136F" w:rsidP="00E9136F">
            <w:pPr>
              <w:pStyle w:val="ListParagraph"/>
              <w:widowControl/>
              <w:numPr>
                <w:ilvl w:val="4"/>
                <w:numId w:val="22"/>
              </w:numPr>
              <w:overflowPunct w:val="0"/>
              <w:autoSpaceDE w:val="0"/>
              <w:autoSpaceDN w:val="0"/>
              <w:adjustRightInd w:val="0"/>
              <w:spacing w:after="0" w:line="240" w:lineRule="auto"/>
              <w:ind w:firstLineChars="0"/>
              <w:textAlignment w:val="baseline"/>
              <w:rPr>
                <w:szCs w:val="24"/>
                <w:lang w:eastAsia="zh-CN"/>
              </w:rPr>
            </w:pPr>
            <w:proofErr w:type="spellStart"/>
            <w:r w:rsidRPr="00567779">
              <w:rPr>
                <w:szCs w:val="24"/>
                <w:lang w:eastAsia="zh-CN"/>
              </w:rPr>
              <w:t>T</w:t>
            </w:r>
            <w:r w:rsidRPr="00567779">
              <w:rPr>
                <w:szCs w:val="24"/>
                <w:vertAlign w:val="subscript"/>
                <w:lang w:eastAsia="zh-CN"/>
              </w:rPr>
              <w:t>FirstSSB_MAX</w:t>
            </w:r>
            <w:proofErr w:type="spellEnd"/>
            <w:r w:rsidRPr="00567779">
              <w:rPr>
                <w:szCs w:val="24"/>
                <w:vertAlign w:val="subscript"/>
                <w:lang w:eastAsia="zh-CN"/>
              </w:rPr>
              <w:t xml:space="preserve"> </w:t>
            </w:r>
            <w:r w:rsidRPr="00567779">
              <w:rPr>
                <w:szCs w:val="24"/>
                <w:lang w:eastAsia="zh-CN"/>
              </w:rPr>
              <w:t>+ 15*T</w:t>
            </w:r>
            <w:r w:rsidRPr="00567779">
              <w:rPr>
                <w:szCs w:val="24"/>
                <w:vertAlign w:val="subscript"/>
                <w:lang w:eastAsia="zh-CN"/>
              </w:rPr>
              <w:t>SMTC_MAX</w:t>
            </w:r>
            <w:r w:rsidRPr="00567779">
              <w:rPr>
                <w:szCs w:val="24"/>
                <w:lang w:eastAsia="zh-CN"/>
              </w:rPr>
              <w:t>: AGC and PSS/SSS detection</w:t>
            </w:r>
          </w:p>
          <w:p w14:paraId="0065F919" w14:textId="77777777" w:rsidR="00E9136F" w:rsidRPr="00567779" w:rsidRDefault="00E9136F" w:rsidP="00E9136F">
            <w:pPr>
              <w:pStyle w:val="ListParagraph"/>
              <w:widowControl/>
              <w:numPr>
                <w:ilvl w:val="4"/>
                <w:numId w:val="22"/>
              </w:numPr>
              <w:overflowPunct w:val="0"/>
              <w:autoSpaceDE w:val="0"/>
              <w:autoSpaceDN w:val="0"/>
              <w:adjustRightInd w:val="0"/>
              <w:spacing w:after="0" w:line="240" w:lineRule="auto"/>
              <w:ind w:firstLineChars="0"/>
              <w:textAlignment w:val="baseline"/>
              <w:rPr>
                <w:szCs w:val="24"/>
                <w:lang w:eastAsia="zh-CN"/>
              </w:rPr>
            </w:pPr>
            <w:r w:rsidRPr="00567779">
              <w:rPr>
                <w:szCs w:val="24"/>
                <w:lang w:eastAsia="zh-CN"/>
              </w:rPr>
              <w:t>8*</w:t>
            </w:r>
            <w:proofErr w:type="spellStart"/>
            <w:r w:rsidRPr="00567779">
              <w:rPr>
                <w:szCs w:val="24"/>
                <w:lang w:eastAsia="zh-CN"/>
              </w:rPr>
              <w:t>Trs</w:t>
            </w:r>
            <w:proofErr w:type="spellEnd"/>
            <w:r w:rsidRPr="00567779">
              <w:rPr>
                <w:szCs w:val="24"/>
                <w:lang w:eastAsia="zh-CN"/>
              </w:rPr>
              <w:t>: cell measurement, T/F tracking and SSB index reading</w:t>
            </w:r>
          </w:p>
          <w:p w14:paraId="6311ECF3" w14:textId="77777777" w:rsidR="00E9136F" w:rsidRPr="00567779" w:rsidRDefault="00E9136F" w:rsidP="00E9136F">
            <w:pPr>
              <w:pStyle w:val="ListParagraph"/>
              <w:widowControl/>
              <w:numPr>
                <w:ilvl w:val="3"/>
                <w:numId w:val="22"/>
              </w:numPr>
              <w:overflowPunct w:val="0"/>
              <w:autoSpaceDE w:val="0"/>
              <w:autoSpaceDN w:val="0"/>
              <w:adjustRightInd w:val="0"/>
              <w:spacing w:after="0" w:line="240" w:lineRule="auto"/>
              <w:ind w:firstLineChars="0"/>
              <w:textAlignment w:val="baseline"/>
              <w:rPr>
                <w:szCs w:val="24"/>
                <w:lang w:eastAsia="zh-CN"/>
              </w:rPr>
            </w:pPr>
            <w:r w:rsidRPr="00567779">
              <w:rPr>
                <w:szCs w:val="24"/>
                <w:lang w:eastAsia="zh-CN"/>
              </w:rPr>
              <w:t>Implementation alternative 2:</w:t>
            </w:r>
          </w:p>
          <w:p w14:paraId="41BC2150" w14:textId="77777777" w:rsidR="00E9136F" w:rsidRPr="00567779" w:rsidRDefault="00E9136F" w:rsidP="00E9136F">
            <w:pPr>
              <w:pStyle w:val="ListParagraph"/>
              <w:widowControl/>
              <w:numPr>
                <w:ilvl w:val="4"/>
                <w:numId w:val="22"/>
              </w:numPr>
              <w:overflowPunct w:val="0"/>
              <w:autoSpaceDE w:val="0"/>
              <w:autoSpaceDN w:val="0"/>
              <w:adjustRightInd w:val="0"/>
              <w:spacing w:after="0" w:line="240" w:lineRule="auto"/>
              <w:ind w:firstLineChars="0"/>
              <w:textAlignment w:val="baseline"/>
              <w:rPr>
                <w:szCs w:val="24"/>
                <w:lang w:eastAsia="zh-CN"/>
              </w:rPr>
            </w:pPr>
            <w:proofErr w:type="spellStart"/>
            <w:r w:rsidRPr="00567779">
              <w:rPr>
                <w:szCs w:val="24"/>
                <w:lang w:eastAsia="zh-CN"/>
              </w:rPr>
              <w:t>T</w:t>
            </w:r>
            <w:r w:rsidRPr="00567779">
              <w:rPr>
                <w:szCs w:val="24"/>
                <w:vertAlign w:val="subscript"/>
                <w:lang w:eastAsia="zh-CN"/>
              </w:rPr>
              <w:t>FirstSSB_MAX</w:t>
            </w:r>
            <w:proofErr w:type="spellEnd"/>
            <w:r w:rsidRPr="00567779">
              <w:rPr>
                <w:szCs w:val="24"/>
                <w:vertAlign w:val="subscript"/>
                <w:lang w:eastAsia="zh-CN"/>
              </w:rPr>
              <w:t xml:space="preserve"> </w:t>
            </w:r>
            <w:r w:rsidRPr="00567779">
              <w:rPr>
                <w:szCs w:val="24"/>
                <w:lang w:eastAsia="zh-CN"/>
              </w:rPr>
              <w:t>+ 15*T</w:t>
            </w:r>
            <w:r w:rsidRPr="00567779">
              <w:rPr>
                <w:szCs w:val="24"/>
                <w:vertAlign w:val="subscript"/>
                <w:lang w:eastAsia="zh-CN"/>
              </w:rPr>
              <w:t>SMTC_MAX</w:t>
            </w:r>
            <w:r w:rsidRPr="00567779">
              <w:rPr>
                <w:szCs w:val="24"/>
                <w:lang w:eastAsia="zh-CN"/>
              </w:rPr>
              <w:t>: AGC (1 sample for coarse AGC and 1 sample for fine AGC)</w:t>
            </w:r>
          </w:p>
          <w:p w14:paraId="6956C5AA" w14:textId="77777777" w:rsidR="00E9136F" w:rsidRPr="00567779" w:rsidRDefault="00E9136F" w:rsidP="00E9136F">
            <w:pPr>
              <w:pStyle w:val="ListParagraph"/>
              <w:widowControl/>
              <w:numPr>
                <w:ilvl w:val="4"/>
                <w:numId w:val="22"/>
              </w:numPr>
              <w:overflowPunct w:val="0"/>
              <w:autoSpaceDE w:val="0"/>
              <w:autoSpaceDN w:val="0"/>
              <w:adjustRightInd w:val="0"/>
              <w:spacing w:after="0" w:line="240" w:lineRule="auto"/>
              <w:ind w:firstLineChars="0"/>
              <w:textAlignment w:val="baseline"/>
              <w:rPr>
                <w:szCs w:val="24"/>
                <w:lang w:eastAsia="zh-CN"/>
              </w:rPr>
            </w:pPr>
            <w:r w:rsidRPr="00567779">
              <w:rPr>
                <w:szCs w:val="24"/>
                <w:lang w:eastAsia="zh-CN"/>
              </w:rPr>
              <w:t>8*</w:t>
            </w:r>
            <w:proofErr w:type="spellStart"/>
            <w:r w:rsidRPr="00567779">
              <w:rPr>
                <w:szCs w:val="24"/>
                <w:lang w:eastAsia="zh-CN"/>
              </w:rPr>
              <w:t>Trs</w:t>
            </w:r>
            <w:proofErr w:type="spellEnd"/>
            <w:r w:rsidRPr="00567779">
              <w:rPr>
                <w:szCs w:val="24"/>
                <w:lang w:eastAsia="zh-CN"/>
              </w:rPr>
              <w:t>: cell search, time/frequency synchronization, time/frequency tracking</w:t>
            </w:r>
          </w:p>
          <w:p w14:paraId="40E9EF29" w14:textId="77777777" w:rsidR="00E9136F" w:rsidRPr="00567779" w:rsidRDefault="00E9136F" w:rsidP="00E9136F">
            <w:pPr>
              <w:pStyle w:val="ListParagraph"/>
              <w:widowControl/>
              <w:numPr>
                <w:ilvl w:val="2"/>
                <w:numId w:val="22"/>
              </w:numPr>
              <w:overflowPunct w:val="0"/>
              <w:autoSpaceDE w:val="0"/>
              <w:autoSpaceDN w:val="0"/>
              <w:adjustRightInd w:val="0"/>
              <w:spacing w:after="0" w:line="240" w:lineRule="auto"/>
              <w:ind w:firstLineChars="0"/>
              <w:textAlignment w:val="baseline"/>
              <w:rPr>
                <w:szCs w:val="24"/>
                <w:lang w:eastAsia="zh-CN"/>
              </w:rPr>
            </w:pPr>
            <w:r w:rsidRPr="00567779">
              <w:rPr>
                <w:szCs w:val="24"/>
                <w:lang w:eastAsia="zh-CN"/>
              </w:rPr>
              <w:t>Option 1b (Xiaomi, MediaTek):</w:t>
            </w:r>
          </w:p>
          <w:p w14:paraId="6988E104" w14:textId="77777777" w:rsidR="00E9136F" w:rsidRPr="00567779" w:rsidRDefault="00E9136F" w:rsidP="00E9136F">
            <w:pPr>
              <w:pStyle w:val="ListParagraph"/>
              <w:widowControl/>
              <w:numPr>
                <w:ilvl w:val="3"/>
                <w:numId w:val="22"/>
              </w:numPr>
              <w:overflowPunct w:val="0"/>
              <w:autoSpaceDE w:val="0"/>
              <w:autoSpaceDN w:val="0"/>
              <w:adjustRightInd w:val="0"/>
              <w:spacing w:after="0" w:line="240" w:lineRule="auto"/>
              <w:ind w:firstLineChars="0"/>
              <w:textAlignment w:val="baseline"/>
              <w:rPr>
                <w:szCs w:val="24"/>
                <w:lang w:eastAsia="zh-CN"/>
              </w:rPr>
            </w:pPr>
            <w:r w:rsidRPr="00567779">
              <w:rPr>
                <w:bCs/>
              </w:rPr>
              <w:t xml:space="preserve">In existing FR2 unknown </w:t>
            </w:r>
            <w:proofErr w:type="spellStart"/>
            <w:r w:rsidRPr="00567779">
              <w:rPr>
                <w:bCs/>
              </w:rPr>
              <w:t>SCell</w:t>
            </w:r>
            <w:proofErr w:type="spellEnd"/>
            <w:r w:rsidRPr="00567779">
              <w:rPr>
                <w:bCs/>
              </w:rPr>
              <w:t xml:space="preserve"> activation delay, the sample number for AGC and cell search is defined as follows:</w:t>
            </w:r>
          </w:p>
          <w:p w14:paraId="432D5096" w14:textId="77777777" w:rsidR="00E9136F" w:rsidRPr="00567779" w:rsidRDefault="00E9136F" w:rsidP="00E9136F">
            <w:pPr>
              <w:pStyle w:val="ListParagraph"/>
              <w:widowControl/>
              <w:numPr>
                <w:ilvl w:val="4"/>
                <w:numId w:val="22"/>
              </w:numPr>
              <w:overflowPunct w:val="0"/>
              <w:autoSpaceDE w:val="0"/>
              <w:autoSpaceDN w:val="0"/>
              <w:adjustRightInd w:val="0"/>
              <w:spacing w:after="0" w:line="240" w:lineRule="auto"/>
              <w:ind w:firstLineChars="0"/>
              <w:textAlignment w:val="baseline"/>
              <w:rPr>
                <w:szCs w:val="24"/>
                <w:lang w:eastAsia="zh-CN"/>
              </w:rPr>
            </w:pPr>
            <w:r w:rsidRPr="00567779">
              <w:rPr>
                <w:bCs/>
              </w:rPr>
              <w:t>The component of “</w:t>
            </w:r>
            <w:proofErr w:type="spellStart"/>
            <w:r w:rsidRPr="00567779">
              <w:rPr>
                <w:bCs/>
              </w:rPr>
              <w:t>T</w:t>
            </w:r>
            <w:r w:rsidRPr="00567779">
              <w:rPr>
                <w:bCs/>
                <w:vertAlign w:val="subscript"/>
              </w:rPr>
              <w:t>FirstSSB_MAX</w:t>
            </w:r>
            <w:proofErr w:type="spellEnd"/>
            <w:r w:rsidRPr="00567779">
              <w:rPr>
                <w:bCs/>
                <w:vertAlign w:val="subscript"/>
              </w:rPr>
              <w:t xml:space="preserve"> </w:t>
            </w:r>
            <w:r w:rsidRPr="00567779">
              <w:rPr>
                <w:bCs/>
              </w:rPr>
              <w:t>+ 15*T</w:t>
            </w:r>
            <w:r w:rsidRPr="00567779">
              <w:rPr>
                <w:bCs/>
                <w:vertAlign w:val="subscript"/>
              </w:rPr>
              <w:t>SMTC_MAX</w:t>
            </w:r>
            <w:r w:rsidRPr="00567779">
              <w:rPr>
                <w:bCs/>
              </w:rPr>
              <w:t>” is for AGC (1 sample for coarse AGC and 1 sample for fine AGC)</w:t>
            </w:r>
          </w:p>
          <w:p w14:paraId="3C79672E" w14:textId="77777777" w:rsidR="00E9136F" w:rsidRPr="00567779" w:rsidRDefault="00E9136F" w:rsidP="00E9136F">
            <w:pPr>
              <w:pStyle w:val="ListParagraph"/>
              <w:widowControl/>
              <w:numPr>
                <w:ilvl w:val="4"/>
                <w:numId w:val="22"/>
              </w:numPr>
              <w:overflowPunct w:val="0"/>
              <w:autoSpaceDE w:val="0"/>
              <w:autoSpaceDN w:val="0"/>
              <w:adjustRightInd w:val="0"/>
              <w:spacing w:after="0" w:line="240" w:lineRule="auto"/>
              <w:ind w:firstLineChars="0"/>
              <w:textAlignment w:val="baseline"/>
              <w:rPr>
                <w:szCs w:val="24"/>
                <w:lang w:eastAsia="zh-CN"/>
              </w:rPr>
            </w:pPr>
            <w:r w:rsidRPr="00567779">
              <w:rPr>
                <w:bCs/>
              </w:rPr>
              <w:t>The component of “8*</w:t>
            </w:r>
            <w:proofErr w:type="spellStart"/>
            <w:r w:rsidRPr="00567779">
              <w:rPr>
                <w:bCs/>
              </w:rPr>
              <w:t>T</w:t>
            </w:r>
            <w:r w:rsidRPr="00567779">
              <w:rPr>
                <w:bCs/>
                <w:vertAlign w:val="subscript"/>
              </w:rPr>
              <w:t>rs</w:t>
            </w:r>
            <w:proofErr w:type="spellEnd"/>
            <w:r w:rsidRPr="00567779">
              <w:rPr>
                <w:bCs/>
              </w:rPr>
              <w:t>” is for cell search (1 sample)</w:t>
            </w:r>
          </w:p>
          <w:p w14:paraId="0B8DC2B7" w14:textId="3C0525FF" w:rsidR="00237FDA" w:rsidRPr="00E9136F" w:rsidRDefault="00E9136F" w:rsidP="00E9136F">
            <w:pPr>
              <w:pStyle w:val="ListParagraph"/>
              <w:widowControl/>
              <w:numPr>
                <w:ilvl w:val="1"/>
                <w:numId w:val="22"/>
              </w:numPr>
              <w:spacing w:after="0" w:line="240" w:lineRule="auto"/>
              <w:ind w:left="1440" w:firstLineChars="0"/>
              <w:rPr>
                <w:szCs w:val="24"/>
                <w:lang w:eastAsia="zh-CN"/>
              </w:rPr>
            </w:pPr>
            <w:r w:rsidRPr="00567779">
              <w:rPr>
                <w:szCs w:val="24"/>
                <w:lang w:eastAsia="zh-CN"/>
              </w:rPr>
              <w:t>Option 2: No need to align such implementation in option 1.</w:t>
            </w:r>
          </w:p>
        </w:tc>
      </w:tr>
    </w:tbl>
    <w:p w14:paraId="4B3DA7BA" w14:textId="7804AB2F" w:rsidR="00CA5914" w:rsidRDefault="00CA5914" w:rsidP="00B17221">
      <w:pPr>
        <w:spacing w:after="180"/>
      </w:pPr>
    </w:p>
    <w:p w14:paraId="6628100D" w14:textId="4E254352" w:rsidR="00CA5914" w:rsidRDefault="00CA5914" w:rsidP="00B17221">
      <w:pPr>
        <w:spacing w:after="180"/>
      </w:pPr>
      <w:r>
        <w:t>I</w:t>
      </w:r>
      <w:r>
        <w:rPr>
          <w:rFonts w:hint="eastAsia"/>
        </w:rPr>
        <w:t>n</w:t>
      </w:r>
      <w:r>
        <w:t xml:space="preserve"> </w:t>
      </w:r>
      <w:r w:rsidRPr="00CA5914">
        <w:t>FR2</w:t>
      </w:r>
      <w:r>
        <w:t xml:space="preserve"> unknown</w:t>
      </w:r>
      <w:r w:rsidRPr="00CA5914">
        <w:t xml:space="preserve"> </w:t>
      </w:r>
      <w:proofErr w:type="spellStart"/>
      <w:r w:rsidRPr="00CA5914">
        <w:t>SCell</w:t>
      </w:r>
      <w:proofErr w:type="spellEnd"/>
      <w:r w:rsidRPr="00CA5914">
        <w:t xml:space="preserve"> activation Requirement in section 8.3.2 TS38.133</w:t>
      </w:r>
      <w:r>
        <w:t>, the following two cases are considered:</w:t>
      </w:r>
    </w:p>
    <w:tbl>
      <w:tblPr>
        <w:tblStyle w:val="TableGrid"/>
        <w:tblW w:w="0" w:type="auto"/>
        <w:tblLook w:val="04A0" w:firstRow="1" w:lastRow="0" w:firstColumn="1" w:lastColumn="0" w:noHBand="0" w:noVBand="1"/>
      </w:tblPr>
      <w:tblGrid>
        <w:gridCol w:w="2515"/>
        <w:gridCol w:w="7114"/>
      </w:tblGrid>
      <w:tr w:rsidR="00CA5914" w:rsidRPr="003568B3" w14:paraId="2580E2ED" w14:textId="77777777" w:rsidTr="00CA5914">
        <w:tc>
          <w:tcPr>
            <w:tcW w:w="2515" w:type="dxa"/>
          </w:tcPr>
          <w:p w14:paraId="09297B64" w14:textId="01F5E153" w:rsidR="00CA5914" w:rsidRPr="003568B3" w:rsidRDefault="00CA5914" w:rsidP="00E7499F">
            <w:pPr>
              <w:jc w:val="both"/>
            </w:pPr>
            <w:r w:rsidRPr="003568B3">
              <w:t>Case 2-2-1</w:t>
            </w:r>
            <w:r>
              <w:t xml:space="preserve">: unknown FR2 </w:t>
            </w:r>
            <w:proofErr w:type="spellStart"/>
            <w:r>
              <w:t>SCell</w:t>
            </w:r>
            <w:proofErr w:type="spellEnd"/>
            <w:r>
              <w:t xml:space="preserve"> and SP CSI-RS is used</w:t>
            </w:r>
          </w:p>
        </w:tc>
        <w:tc>
          <w:tcPr>
            <w:tcW w:w="7114" w:type="dxa"/>
          </w:tcPr>
          <w:p w14:paraId="176F579D" w14:textId="77777777" w:rsidR="00CA5914" w:rsidRPr="003568B3" w:rsidRDefault="00CA5914" w:rsidP="00E7499F">
            <w:pPr>
              <w:jc w:val="both"/>
            </w:pPr>
            <w:r w:rsidRPr="002644A1">
              <w:t xml:space="preserve">6ms + </w:t>
            </w:r>
            <w:proofErr w:type="spellStart"/>
            <w:r w:rsidRPr="002644A1">
              <w:t>T</w:t>
            </w:r>
            <w:r w:rsidRPr="002644A1">
              <w:rPr>
                <w:vertAlign w:val="subscript"/>
              </w:rPr>
              <w:t>FirstSSB_MAX</w:t>
            </w:r>
            <w:proofErr w:type="spellEnd"/>
            <w:r w:rsidRPr="002644A1">
              <w:t xml:space="preserve"> + 15*T</w:t>
            </w:r>
            <w:r w:rsidRPr="002644A1">
              <w:rPr>
                <w:vertAlign w:val="subscript"/>
              </w:rPr>
              <w:t>SMTC_MAX</w:t>
            </w:r>
            <w:r w:rsidRPr="002644A1">
              <w:t xml:space="preserve"> + 8*</w:t>
            </w:r>
            <w:proofErr w:type="spellStart"/>
            <w:proofErr w:type="gramStart"/>
            <w:r w:rsidRPr="002644A1">
              <w:t>T</w:t>
            </w:r>
            <w:r w:rsidRPr="002644A1">
              <w:rPr>
                <w:vertAlign w:val="subscript"/>
              </w:rPr>
              <w:t>rs</w:t>
            </w:r>
            <w:proofErr w:type="spellEnd"/>
            <w:r w:rsidRPr="002644A1">
              <w:rPr>
                <w:vertAlign w:val="subscript"/>
              </w:rPr>
              <w:t xml:space="preserve">  </w:t>
            </w:r>
            <w:r w:rsidRPr="002644A1">
              <w:t>+</w:t>
            </w:r>
            <w:proofErr w:type="gramEnd"/>
            <w:r w:rsidRPr="002644A1">
              <w:t xml:space="preserve"> T</w:t>
            </w:r>
            <w:r w:rsidRPr="002644A1">
              <w:rPr>
                <w:vertAlign w:val="subscript"/>
              </w:rPr>
              <w:t>L1-RSRP, measure</w:t>
            </w:r>
            <w:r w:rsidRPr="002644A1">
              <w:t xml:space="preserve"> + T</w:t>
            </w:r>
            <w:r w:rsidRPr="002644A1">
              <w:rPr>
                <w:vertAlign w:val="subscript"/>
              </w:rPr>
              <w:t xml:space="preserve">L1-RSRP, report  </w:t>
            </w:r>
            <w:r w:rsidRPr="002644A1">
              <w:t>+ T</w:t>
            </w:r>
            <w:r w:rsidRPr="002644A1">
              <w:rPr>
                <w:vertAlign w:val="subscript"/>
              </w:rPr>
              <w:t xml:space="preserve">HARQ </w:t>
            </w:r>
            <w:r w:rsidRPr="002644A1">
              <w:t>+ max(</w:t>
            </w:r>
            <w:proofErr w:type="spellStart"/>
            <w:r w:rsidRPr="002644A1">
              <w:t>T</w:t>
            </w:r>
            <w:r w:rsidRPr="002644A1">
              <w:rPr>
                <w:vertAlign w:val="subscript"/>
              </w:rPr>
              <w:t>uncertainty_MAC</w:t>
            </w:r>
            <w:proofErr w:type="spellEnd"/>
            <w:r w:rsidRPr="002644A1">
              <w:t xml:space="preserve"> + </w:t>
            </w:r>
            <w:proofErr w:type="spellStart"/>
            <w:r w:rsidRPr="002644A1">
              <w:t>T</w:t>
            </w:r>
            <w:r w:rsidRPr="002644A1">
              <w:rPr>
                <w:vertAlign w:val="subscript"/>
              </w:rPr>
              <w:t>FineTiming</w:t>
            </w:r>
            <w:proofErr w:type="spellEnd"/>
            <w:r w:rsidRPr="002644A1">
              <w:rPr>
                <w:vertAlign w:val="subscript"/>
              </w:rPr>
              <w:t xml:space="preserve"> </w:t>
            </w:r>
            <w:r w:rsidRPr="002644A1">
              <w:t xml:space="preserve">+ 2ms, </w:t>
            </w:r>
            <w:proofErr w:type="spellStart"/>
            <w:r w:rsidRPr="002644A1">
              <w:t>T</w:t>
            </w:r>
            <w:r w:rsidRPr="002644A1">
              <w:rPr>
                <w:vertAlign w:val="subscript"/>
              </w:rPr>
              <w:t>uncertainty_SP</w:t>
            </w:r>
            <w:proofErr w:type="spellEnd"/>
            <w:r w:rsidRPr="002644A1">
              <w:t>)</w:t>
            </w:r>
          </w:p>
        </w:tc>
      </w:tr>
      <w:tr w:rsidR="00CA5914" w:rsidRPr="003568B3" w14:paraId="25D4D375" w14:textId="77777777" w:rsidTr="00CA5914">
        <w:tc>
          <w:tcPr>
            <w:tcW w:w="2515" w:type="dxa"/>
          </w:tcPr>
          <w:p w14:paraId="5C8E5D1C" w14:textId="3A0FAD2A" w:rsidR="00CA5914" w:rsidRPr="003568B3" w:rsidRDefault="00CA5914" w:rsidP="00E7499F">
            <w:pPr>
              <w:jc w:val="both"/>
            </w:pPr>
            <w:r w:rsidRPr="003568B3">
              <w:t>Case 2-2-2</w:t>
            </w:r>
            <w:r>
              <w:t xml:space="preserve">: unknown FR2 </w:t>
            </w:r>
            <w:proofErr w:type="spellStart"/>
            <w:r>
              <w:t>SCell</w:t>
            </w:r>
            <w:proofErr w:type="spellEnd"/>
            <w:r>
              <w:t xml:space="preserve"> and Periodic CSI-RS is used</w:t>
            </w:r>
          </w:p>
        </w:tc>
        <w:tc>
          <w:tcPr>
            <w:tcW w:w="7114" w:type="dxa"/>
          </w:tcPr>
          <w:p w14:paraId="5C96F228" w14:textId="77777777" w:rsidR="00CA5914" w:rsidRPr="003568B3" w:rsidRDefault="00CA5914" w:rsidP="00E7499F">
            <w:pPr>
              <w:jc w:val="both"/>
            </w:pPr>
            <w:r w:rsidRPr="002644A1">
              <w:t xml:space="preserve">3ms + </w:t>
            </w:r>
            <w:proofErr w:type="spellStart"/>
            <w:r w:rsidRPr="002644A1">
              <w:t>T</w:t>
            </w:r>
            <w:r w:rsidRPr="002644A1">
              <w:rPr>
                <w:vertAlign w:val="subscript"/>
              </w:rPr>
              <w:t>FirstSSB_MAX</w:t>
            </w:r>
            <w:proofErr w:type="spellEnd"/>
            <w:r w:rsidRPr="002644A1">
              <w:rPr>
                <w:vertAlign w:val="subscript"/>
              </w:rPr>
              <w:t xml:space="preserve"> </w:t>
            </w:r>
            <w:r w:rsidRPr="002644A1">
              <w:t>+ 15*T</w:t>
            </w:r>
            <w:r w:rsidRPr="002644A1">
              <w:rPr>
                <w:vertAlign w:val="subscript"/>
              </w:rPr>
              <w:t xml:space="preserve">SMTC_MAX </w:t>
            </w:r>
            <w:r w:rsidRPr="002644A1">
              <w:t>+ 8*</w:t>
            </w:r>
            <w:proofErr w:type="spellStart"/>
            <w:r w:rsidRPr="002644A1">
              <w:t>T</w:t>
            </w:r>
            <w:r w:rsidRPr="002644A1">
              <w:rPr>
                <w:vertAlign w:val="subscript"/>
              </w:rPr>
              <w:t>rs</w:t>
            </w:r>
            <w:proofErr w:type="spellEnd"/>
            <w:r w:rsidRPr="002644A1">
              <w:rPr>
                <w:rFonts w:eastAsia="Malgun Gothic"/>
              </w:rPr>
              <w:t xml:space="preserve"> +</w:t>
            </w:r>
            <w:r w:rsidRPr="002644A1">
              <w:t xml:space="preserve"> T</w:t>
            </w:r>
            <w:r w:rsidRPr="002644A1">
              <w:rPr>
                <w:vertAlign w:val="subscript"/>
              </w:rPr>
              <w:t>L1-RSRP, measure</w:t>
            </w:r>
            <w:r w:rsidRPr="002644A1">
              <w:rPr>
                <w:rFonts w:eastAsia="Malgun Gothic"/>
              </w:rPr>
              <w:t xml:space="preserve"> + </w:t>
            </w:r>
            <w:r w:rsidRPr="002644A1">
              <w:t>T</w:t>
            </w:r>
            <w:r w:rsidRPr="002644A1">
              <w:rPr>
                <w:vertAlign w:val="subscript"/>
              </w:rPr>
              <w:t>L1-RSRP, report</w:t>
            </w:r>
            <w:r w:rsidRPr="002644A1">
              <w:t xml:space="preserve"> + max {(T</w:t>
            </w:r>
            <w:r w:rsidRPr="002644A1">
              <w:rPr>
                <w:vertAlign w:val="subscript"/>
              </w:rPr>
              <w:t>HARQ</w:t>
            </w:r>
            <w:r w:rsidRPr="002644A1">
              <w:t xml:space="preserve"> + </w:t>
            </w:r>
            <w:proofErr w:type="spellStart"/>
            <w:r w:rsidRPr="002644A1">
              <w:t>T</w:t>
            </w:r>
            <w:r w:rsidRPr="002644A1">
              <w:rPr>
                <w:vertAlign w:val="subscript"/>
              </w:rPr>
              <w:t>uncertainty_MAC</w:t>
            </w:r>
            <w:proofErr w:type="spellEnd"/>
            <w:r w:rsidRPr="002644A1">
              <w:t xml:space="preserve"> + 5ms + </w:t>
            </w:r>
            <w:proofErr w:type="spellStart"/>
            <w:r w:rsidRPr="002644A1">
              <w:t>T</w:t>
            </w:r>
            <w:r w:rsidRPr="002644A1">
              <w:rPr>
                <w:vertAlign w:val="subscript"/>
              </w:rPr>
              <w:t>FineTiming</w:t>
            </w:r>
            <w:proofErr w:type="spellEnd"/>
            <w:r w:rsidRPr="002644A1">
              <w:t>), (</w:t>
            </w:r>
            <w:proofErr w:type="spellStart"/>
            <w:r w:rsidRPr="002644A1">
              <w:t>T</w:t>
            </w:r>
            <w:r w:rsidRPr="002644A1">
              <w:rPr>
                <w:vertAlign w:val="subscript"/>
              </w:rPr>
              <w:t>uncertainty_RRC</w:t>
            </w:r>
            <w:proofErr w:type="spellEnd"/>
            <w:r w:rsidRPr="002644A1">
              <w:t xml:space="preserve"> + </w:t>
            </w:r>
            <w:proofErr w:type="spellStart"/>
            <w:r w:rsidRPr="002644A1">
              <w:t>T</w:t>
            </w:r>
            <w:r w:rsidRPr="002644A1">
              <w:rPr>
                <w:vertAlign w:val="subscript"/>
              </w:rPr>
              <w:t>RRC_delay</w:t>
            </w:r>
            <w:proofErr w:type="spellEnd"/>
            <w:r w:rsidRPr="002644A1">
              <w:t>)}.</w:t>
            </w:r>
          </w:p>
        </w:tc>
      </w:tr>
    </w:tbl>
    <w:p w14:paraId="069473F7" w14:textId="77777777" w:rsidR="00CA5914" w:rsidRDefault="00CA5914" w:rsidP="00B17221">
      <w:pPr>
        <w:spacing w:after="180"/>
      </w:pPr>
    </w:p>
    <w:p w14:paraId="618B4669" w14:textId="535E0181" w:rsidR="00495002" w:rsidRDefault="00E357B6" w:rsidP="00495002">
      <w:pPr>
        <w:spacing w:after="180"/>
        <w:jc w:val="both"/>
      </w:pPr>
      <w:r>
        <w:t xml:space="preserve">In our understanding, </w:t>
      </w:r>
      <w:r w:rsidR="00495002">
        <w:t xml:space="preserve">for legacy requirement, </w:t>
      </w:r>
      <w:proofErr w:type="spellStart"/>
      <w:r w:rsidR="00CA5914" w:rsidRPr="002644A1">
        <w:t>T</w:t>
      </w:r>
      <w:r w:rsidR="00CA5914" w:rsidRPr="002644A1">
        <w:rPr>
          <w:vertAlign w:val="subscript"/>
        </w:rPr>
        <w:t>FirstSSB_MAX</w:t>
      </w:r>
      <w:proofErr w:type="spellEnd"/>
      <w:r w:rsidR="00CA5914" w:rsidRPr="002644A1">
        <w:rPr>
          <w:vertAlign w:val="subscript"/>
        </w:rPr>
        <w:t xml:space="preserve"> </w:t>
      </w:r>
      <w:r w:rsidR="00CA5914" w:rsidRPr="002644A1">
        <w:t>+ 15*T</w:t>
      </w:r>
      <w:r w:rsidR="00CA5914" w:rsidRPr="002644A1">
        <w:rPr>
          <w:vertAlign w:val="subscript"/>
        </w:rPr>
        <w:t>SMTC_MAX</w:t>
      </w:r>
      <w:r w:rsidR="00CA5914">
        <w:rPr>
          <w:vertAlign w:val="subscript"/>
        </w:rPr>
        <w:t xml:space="preserve"> </w:t>
      </w:r>
      <w:r w:rsidR="00CA5914">
        <w:t xml:space="preserve">is used for AGC and PSS/SSS detection, and </w:t>
      </w:r>
      <w:r w:rsidR="00CA5914" w:rsidRPr="002644A1">
        <w:t>8*</w:t>
      </w:r>
      <w:proofErr w:type="spellStart"/>
      <w:r w:rsidR="00CA5914" w:rsidRPr="002644A1">
        <w:t>T</w:t>
      </w:r>
      <w:r w:rsidR="00CA5914" w:rsidRPr="002644A1">
        <w:rPr>
          <w:vertAlign w:val="subscript"/>
        </w:rPr>
        <w:t>rs</w:t>
      </w:r>
      <w:proofErr w:type="spellEnd"/>
      <w:r w:rsidR="00CA5914">
        <w:t xml:space="preserve"> is used for </w:t>
      </w:r>
      <w:r w:rsidR="00495002">
        <w:rPr>
          <w:rFonts w:hint="eastAsia"/>
        </w:rPr>
        <w:t>cell</w:t>
      </w:r>
      <w:r w:rsidR="00495002">
        <w:t xml:space="preserve"> measurement, T/F tracking and SSB index reading. However, in the final delay equation, how to schedule the UE behavior is up to UE implementation. </w:t>
      </w:r>
      <w:r w:rsidR="00B72658">
        <w:t xml:space="preserve">Since last meeting majority companies would like to clarify it as a common understanding, </w:t>
      </w:r>
      <w:r w:rsidR="00E77C88">
        <w:t xml:space="preserve">we can compromise to align it but needs to consider different UE implementation. </w:t>
      </w:r>
    </w:p>
    <w:p w14:paraId="5FC8A7A2" w14:textId="14C960A3" w:rsidR="00E77C88" w:rsidRPr="00E77C88" w:rsidRDefault="00B72658" w:rsidP="004B2A94">
      <w:pPr>
        <w:rPr>
          <w:rFonts w:eastAsiaTheme="minorEastAsia"/>
          <w:b/>
          <w:bCs/>
          <w:i/>
          <w:iCs/>
        </w:rPr>
      </w:pPr>
      <w:r w:rsidRPr="00E77C88">
        <w:rPr>
          <w:b/>
          <w:bCs/>
          <w:i/>
          <w:iCs/>
        </w:rPr>
        <w:t xml:space="preserve">Proposal </w:t>
      </w:r>
      <w:r w:rsidR="00E9136F">
        <w:rPr>
          <w:b/>
          <w:bCs/>
          <w:i/>
          <w:iCs/>
        </w:rPr>
        <w:t>7</w:t>
      </w:r>
      <w:r w:rsidR="00495002" w:rsidRPr="00E77C88">
        <w:rPr>
          <w:b/>
          <w:bCs/>
          <w:i/>
          <w:iCs/>
        </w:rPr>
        <w:t xml:space="preserve">: </w:t>
      </w:r>
      <w:r w:rsidR="00E77C88" w:rsidRPr="00E77C88">
        <w:rPr>
          <w:rFonts w:eastAsia="SimSun"/>
          <w:b/>
          <w:bCs/>
          <w:i/>
          <w:iCs/>
          <w:lang w:val="en-GB"/>
        </w:rPr>
        <w:t xml:space="preserve">in existing </w:t>
      </w:r>
      <w:r w:rsidR="00E77C88" w:rsidRPr="00E77C88">
        <w:rPr>
          <w:rFonts w:eastAsiaTheme="minorEastAsia"/>
          <w:b/>
          <w:bCs/>
          <w:i/>
          <w:iCs/>
        </w:rPr>
        <w:t xml:space="preserve">FR2 unknown </w:t>
      </w:r>
      <w:proofErr w:type="spellStart"/>
      <w:r w:rsidR="00E77C88" w:rsidRPr="00E77C88">
        <w:rPr>
          <w:rFonts w:eastAsiaTheme="minorEastAsia"/>
          <w:b/>
          <w:bCs/>
          <w:i/>
          <w:iCs/>
        </w:rPr>
        <w:t>SCell</w:t>
      </w:r>
      <w:proofErr w:type="spellEnd"/>
      <w:r w:rsidR="00E77C88" w:rsidRPr="00E77C88">
        <w:rPr>
          <w:rFonts w:eastAsiaTheme="minorEastAsia"/>
          <w:b/>
          <w:bCs/>
          <w:i/>
          <w:iCs/>
        </w:rPr>
        <w:t xml:space="preserve"> activation case, following UE implementation alternatives are assumed:</w:t>
      </w:r>
    </w:p>
    <w:p w14:paraId="1C6D5A70" w14:textId="77777777" w:rsidR="00E77C88" w:rsidRPr="00E77C88" w:rsidRDefault="00E77C88" w:rsidP="004B2A94">
      <w:pPr>
        <w:pStyle w:val="ListParagraph"/>
        <w:numPr>
          <w:ilvl w:val="0"/>
          <w:numId w:val="25"/>
        </w:numPr>
        <w:spacing w:line="240" w:lineRule="auto"/>
        <w:ind w:firstLineChars="0"/>
        <w:rPr>
          <w:rFonts w:eastAsiaTheme="minorEastAsia"/>
          <w:b/>
          <w:bCs/>
          <w:i/>
          <w:iCs/>
          <w:sz w:val="24"/>
          <w:szCs w:val="24"/>
          <w:lang w:val="en-US"/>
        </w:rPr>
      </w:pPr>
      <w:r w:rsidRPr="00E77C88">
        <w:rPr>
          <w:rFonts w:eastAsiaTheme="minorEastAsia"/>
          <w:b/>
          <w:bCs/>
          <w:i/>
          <w:iCs/>
          <w:sz w:val="24"/>
          <w:szCs w:val="24"/>
        </w:rPr>
        <w:t>Implementation alternative 1:</w:t>
      </w:r>
    </w:p>
    <w:p w14:paraId="0BFF1530" w14:textId="5AC8068C" w:rsidR="00E77C88" w:rsidRPr="00E77C88" w:rsidRDefault="00E77C88" w:rsidP="004B2A94">
      <w:pPr>
        <w:pStyle w:val="ListParagraph"/>
        <w:numPr>
          <w:ilvl w:val="1"/>
          <w:numId w:val="25"/>
        </w:numPr>
        <w:spacing w:line="240" w:lineRule="auto"/>
        <w:ind w:firstLineChars="0"/>
        <w:rPr>
          <w:rFonts w:eastAsiaTheme="minorEastAsia"/>
          <w:b/>
          <w:bCs/>
          <w:i/>
          <w:iCs/>
          <w:sz w:val="24"/>
          <w:szCs w:val="24"/>
          <w:lang w:val="en-US"/>
        </w:rPr>
      </w:pPr>
      <w:proofErr w:type="spellStart"/>
      <w:r w:rsidRPr="00E77C88">
        <w:rPr>
          <w:b/>
          <w:bCs/>
          <w:i/>
          <w:iCs/>
          <w:sz w:val="24"/>
          <w:szCs w:val="24"/>
        </w:rPr>
        <w:t>T</w:t>
      </w:r>
      <w:r w:rsidRPr="00E77C88">
        <w:rPr>
          <w:b/>
          <w:bCs/>
          <w:i/>
          <w:iCs/>
          <w:sz w:val="24"/>
          <w:szCs w:val="24"/>
          <w:vertAlign w:val="subscript"/>
        </w:rPr>
        <w:t>FirstSSB_MAX</w:t>
      </w:r>
      <w:proofErr w:type="spellEnd"/>
      <w:r w:rsidRPr="00E77C88">
        <w:rPr>
          <w:b/>
          <w:bCs/>
          <w:i/>
          <w:iCs/>
          <w:sz w:val="24"/>
          <w:szCs w:val="24"/>
        </w:rPr>
        <w:t xml:space="preserve"> + 15*T</w:t>
      </w:r>
      <w:r w:rsidRPr="00E77C88">
        <w:rPr>
          <w:b/>
          <w:bCs/>
          <w:i/>
          <w:iCs/>
          <w:sz w:val="24"/>
          <w:szCs w:val="24"/>
          <w:vertAlign w:val="subscript"/>
        </w:rPr>
        <w:t>SMTC_MAX</w:t>
      </w:r>
      <w:r w:rsidRPr="00E77C88">
        <w:rPr>
          <w:b/>
          <w:bCs/>
          <w:i/>
          <w:iCs/>
          <w:sz w:val="24"/>
          <w:szCs w:val="24"/>
        </w:rPr>
        <w:t>: AGC and PSS/SSS detection</w:t>
      </w:r>
    </w:p>
    <w:p w14:paraId="5A0FAC76" w14:textId="62405CA0" w:rsidR="00E77C88" w:rsidRPr="00E77C88" w:rsidRDefault="00E77C88" w:rsidP="004B2A94">
      <w:pPr>
        <w:pStyle w:val="ListParagraph"/>
        <w:numPr>
          <w:ilvl w:val="1"/>
          <w:numId w:val="25"/>
        </w:numPr>
        <w:spacing w:line="240" w:lineRule="auto"/>
        <w:ind w:firstLineChars="0"/>
        <w:rPr>
          <w:rFonts w:eastAsiaTheme="minorEastAsia"/>
          <w:b/>
          <w:bCs/>
          <w:i/>
          <w:iCs/>
          <w:sz w:val="24"/>
          <w:szCs w:val="24"/>
          <w:lang w:val="en-US"/>
        </w:rPr>
      </w:pPr>
      <w:r w:rsidRPr="00E77C88">
        <w:rPr>
          <w:b/>
          <w:bCs/>
          <w:i/>
          <w:iCs/>
          <w:sz w:val="24"/>
          <w:szCs w:val="24"/>
        </w:rPr>
        <w:t>8*</w:t>
      </w:r>
      <w:proofErr w:type="spellStart"/>
      <w:r w:rsidRPr="00E77C88">
        <w:rPr>
          <w:b/>
          <w:bCs/>
          <w:i/>
          <w:iCs/>
          <w:sz w:val="24"/>
          <w:szCs w:val="24"/>
        </w:rPr>
        <w:t>T</w:t>
      </w:r>
      <w:r w:rsidRPr="00E77C88">
        <w:rPr>
          <w:b/>
          <w:bCs/>
          <w:i/>
          <w:iCs/>
          <w:sz w:val="24"/>
          <w:szCs w:val="24"/>
          <w:vertAlign w:val="subscript"/>
        </w:rPr>
        <w:t>rs</w:t>
      </w:r>
      <w:proofErr w:type="spellEnd"/>
      <w:r w:rsidRPr="00E77C88">
        <w:rPr>
          <w:b/>
          <w:bCs/>
          <w:i/>
          <w:iCs/>
          <w:sz w:val="24"/>
          <w:szCs w:val="24"/>
        </w:rPr>
        <w:t xml:space="preserve">: </w:t>
      </w:r>
      <w:r w:rsidRPr="00E77C88">
        <w:rPr>
          <w:rFonts w:hint="eastAsia"/>
          <w:b/>
          <w:bCs/>
          <w:i/>
          <w:iCs/>
          <w:sz w:val="24"/>
          <w:szCs w:val="24"/>
        </w:rPr>
        <w:t>cell</w:t>
      </w:r>
      <w:r w:rsidRPr="00E77C88">
        <w:rPr>
          <w:b/>
          <w:bCs/>
          <w:i/>
          <w:iCs/>
          <w:sz w:val="24"/>
          <w:szCs w:val="24"/>
        </w:rPr>
        <w:t xml:space="preserve"> measurement, T/F tracking and SSB index reading</w:t>
      </w:r>
    </w:p>
    <w:p w14:paraId="24190C5D" w14:textId="77777777" w:rsidR="00E77C88" w:rsidRPr="00E77C88" w:rsidRDefault="00E77C88" w:rsidP="004B2A94">
      <w:pPr>
        <w:pStyle w:val="ListParagraph"/>
        <w:numPr>
          <w:ilvl w:val="0"/>
          <w:numId w:val="25"/>
        </w:numPr>
        <w:spacing w:line="240" w:lineRule="auto"/>
        <w:ind w:firstLineChars="0"/>
        <w:rPr>
          <w:rFonts w:eastAsiaTheme="minorEastAsia"/>
          <w:b/>
          <w:bCs/>
          <w:i/>
          <w:iCs/>
          <w:sz w:val="24"/>
          <w:szCs w:val="24"/>
          <w:lang w:val="en-US"/>
        </w:rPr>
      </w:pPr>
      <w:r w:rsidRPr="00E77C88">
        <w:rPr>
          <w:rFonts w:eastAsiaTheme="minorEastAsia"/>
          <w:b/>
          <w:bCs/>
          <w:i/>
          <w:iCs/>
          <w:sz w:val="24"/>
          <w:szCs w:val="24"/>
        </w:rPr>
        <w:t>Implementation alternative 2:</w:t>
      </w:r>
    </w:p>
    <w:p w14:paraId="442F1E17" w14:textId="77777777" w:rsidR="00E77C88" w:rsidRPr="00E77C88" w:rsidRDefault="00E77C88" w:rsidP="004B2A94">
      <w:pPr>
        <w:pStyle w:val="ListParagraph"/>
        <w:numPr>
          <w:ilvl w:val="1"/>
          <w:numId w:val="25"/>
        </w:numPr>
        <w:spacing w:line="240" w:lineRule="auto"/>
        <w:ind w:firstLineChars="0"/>
        <w:rPr>
          <w:rFonts w:eastAsiaTheme="minorEastAsia"/>
          <w:b/>
          <w:bCs/>
          <w:i/>
          <w:iCs/>
          <w:sz w:val="24"/>
          <w:szCs w:val="24"/>
          <w:lang w:val="en-US"/>
        </w:rPr>
      </w:pPr>
      <w:proofErr w:type="spellStart"/>
      <w:r w:rsidRPr="00E77C88">
        <w:rPr>
          <w:b/>
          <w:bCs/>
          <w:i/>
          <w:iCs/>
          <w:sz w:val="24"/>
          <w:szCs w:val="24"/>
        </w:rPr>
        <w:t>T</w:t>
      </w:r>
      <w:r w:rsidRPr="00E77C88">
        <w:rPr>
          <w:b/>
          <w:bCs/>
          <w:i/>
          <w:iCs/>
          <w:sz w:val="24"/>
          <w:szCs w:val="24"/>
          <w:vertAlign w:val="subscript"/>
        </w:rPr>
        <w:t>FirstSSB_MAX</w:t>
      </w:r>
      <w:proofErr w:type="spellEnd"/>
      <w:r w:rsidRPr="00E77C88">
        <w:rPr>
          <w:b/>
          <w:bCs/>
          <w:i/>
          <w:iCs/>
          <w:sz w:val="24"/>
          <w:szCs w:val="24"/>
        </w:rPr>
        <w:t xml:space="preserve"> + 15*T</w:t>
      </w:r>
      <w:r w:rsidRPr="00E77C88">
        <w:rPr>
          <w:b/>
          <w:bCs/>
          <w:i/>
          <w:iCs/>
          <w:sz w:val="24"/>
          <w:szCs w:val="24"/>
          <w:vertAlign w:val="subscript"/>
        </w:rPr>
        <w:t>SMTC_MAX</w:t>
      </w:r>
      <w:r w:rsidRPr="00E77C88">
        <w:rPr>
          <w:b/>
          <w:bCs/>
          <w:i/>
          <w:iCs/>
          <w:sz w:val="24"/>
          <w:szCs w:val="24"/>
        </w:rPr>
        <w:t>: AGC (1 sample for coarse AGC and 1 sample for fine AGC)</w:t>
      </w:r>
    </w:p>
    <w:p w14:paraId="1AC33818" w14:textId="05EBDAA2" w:rsidR="00E77C88" w:rsidRPr="00E77C88" w:rsidRDefault="00E77C88" w:rsidP="004B2A94">
      <w:pPr>
        <w:pStyle w:val="ListParagraph"/>
        <w:numPr>
          <w:ilvl w:val="1"/>
          <w:numId w:val="25"/>
        </w:numPr>
        <w:spacing w:line="240" w:lineRule="auto"/>
        <w:ind w:firstLineChars="0"/>
        <w:rPr>
          <w:rFonts w:eastAsiaTheme="minorEastAsia"/>
          <w:b/>
          <w:bCs/>
          <w:i/>
          <w:iCs/>
          <w:sz w:val="24"/>
          <w:szCs w:val="24"/>
          <w:lang w:val="en-US"/>
        </w:rPr>
      </w:pPr>
      <w:r w:rsidRPr="00E77C88">
        <w:rPr>
          <w:b/>
          <w:bCs/>
          <w:i/>
          <w:iCs/>
          <w:sz w:val="24"/>
          <w:szCs w:val="24"/>
        </w:rPr>
        <w:t>8*</w:t>
      </w:r>
      <w:proofErr w:type="spellStart"/>
      <w:r w:rsidRPr="00E77C88">
        <w:rPr>
          <w:b/>
          <w:bCs/>
          <w:i/>
          <w:iCs/>
          <w:sz w:val="24"/>
          <w:szCs w:val="24"/>
        </w:rPr>
        <w:t>T</w:t>
      </w:r>
      <w:r w:rsidRPr="00E77C88">
        <w:rPr>
          <w:b/>
          <w:bCs/>
          <w:i/>
          <w:iCs/>
          <w:sz w:val="24"/>
          <w:szCs w:val="24"/>
          <w:vertAlign w:val="subscript"/>
        </w:rPr>
        <w:t>rs</w:t>
      </w:r>
      <w:proofErr w:type="spellEnd"/>
      <w:r w:rsidRPr="00E77C88">
        <w:rPr>
          <w:b/>
          <w:bCs/>
          <w:i/>
          <w:iCs/>
          <w:sz w:val="24"/>
          <w:szCs w:val="24"/>
        </w:rPr>
        <w:t>: cell search, time/frequency synchronization, time/frequency tracking</w:t>
      </w:r>
    </w:p>
    <w:p w14:paraId="7F7C89D0" w14:textId="77777777" w:rsidR="004B2A94" w:rsidRDefault="004B2A94" w:rsidP="00495002">
      <w:pPr>
        <w:spacing w:after="180"/>
        <w:jc w:val="both"/>
      </w:pPr>
    </w:p>
    <w:p w14:paraId="1BB331B2" w14:textId="2A6CF0AB" w:rsidR="00E9136F" w:rsidRDefault="00E9136F" w:rsidP="00E9136F">
      <w:pPr>
        <w:rPr>
          <w:b/>
          <w:u w:val="single"/>
          <w:lang w:eastAsia="ko-KR"/>
        </w:rPr>
      </w:pPr>
      <w:r w:rsidRPr="00567779">
        <w:rPr>
          <w:b/>
          <w:u w:val="single"/>
          <w:lang w:eastAsia="ko-KR"/>
        </w:rPr>
        <w:t>Issue 1-3-2: enhancement of “</w:t>
      </w:r>
      <w:proofErr w:type="spellStart"/>
      <w:r w:rsidRPr="00567779">
        <w:rPr>
          <w:b/>
          <w:u w:val="single"/>
          <w:lang w:eastAsia="ko-KR"/>
        </w:rPr>
        <w:t>T</w:t>
      </w:r>
      <w:r w:rsidRPr="00567779">
        <w:rPr>
          <w:b/>
          <w:u w:val="single"/>
          <w:vertAlign w:val="subscript"/>
          <w:lang w:eastAsia="ko-KR"/>
        </w:rPr>
        <w:t>FirstSSB_MAX</w:t>
      </w:r>
      <w:proofErr w:type="spellEnd"/>
      <w:r w:rsidRPr="00567779">
        <w:rPr>
          <w:b/>
          <w:u w:val="single"/>
          <w:vertAlign w:val="subscript"/>
          <w:lang w:eastAsia="ko-KR"/>
        </w:rPr>
        <w:t xml:space="preserve"> </w:t>
      </w:r>
      <w:r w:rsidRPr="00567779">
        <w:rPr>
          <w:b/>
          <w:u w:val="single"/>
          <w:lang w:eastAsia="ko-KR"/>
        </w:rPr>
        <w:t>+ 15*T</w:t>
      </w:r>
      <w:r w:rsidRPr="00567779">
        <w:rPr>
          <w:b/>
          <w:u w:val="single"/>
          <w:vertAlign w:val="subscript"/>
          <w:lang w:eastAsia="ko-KR"/>
        </w:rPr>
        <w:t>SMTC_MAX</w:t>
      </w:r>
      <w:r w:rsidRPr="00567779">
        <w:rPr>
          <w:b/>
          <w:u w:val="single"/>
          <w:lang w:eastAsia="ko-KR"/>
        </w:rPr>
        <w:t xml:space="preserve">” part of current FR2 unknown </w:t>
      </w:r>
      <w:proofErr w:type="spellStart"/>
      <w:r w:rsidRPr="00567779">
        <w:rPr>
          <w:b/>
          <w:u w:val="single"/>
          <w:lang w:eastAsia="ko-KR"/>
        </w:rPr>
        <w:t>SCell</w:t>
      </w:r>
      <w:proofErr w:type="spellEnd"/>
      <w:r w:rsidRPr="00567779">
        <w:rPr>
          <w:b/>
          <w:u w:val="single"/>
          <w:lang w:eastAsia="ko-KR"/>
        </w:rPr>
        <w:t xml:space="preserve"> activation delay</w:t>
      </w:r>
    </w:p>
    <w:p w14:paraId="78C0F5C4" w14:textId="77777777" w:rsidR="00E9136F" w:rsidRDefault="00E9136F" w:rsidP="00E9136F">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E9136F" w14:paraId="2E28CADB" w14:textId="77777777" w:rsidTr="000B0F16">
        <w:tc>
          <w:tcPr>
            <w:tcW w:w="9629" w:type="dxa"/>
          </w:tcPr>
          <w:p w14:paraId="732D71D6" w14:textId="77777777" w:rsidR="00E9136F" w:rsidRPr="00E9136F" w:rsidRDefault="00E9136F" w:rsidP="00E9136F">
            <w:pPr>
              <w:pStyle w:val="ListParagraph"/>
              <w:widowControl/>
              <w:numPr>
                <w:ilvl w:val="0"/>
                <w:numId w:val="22"/>
              </w:numPr>
              <w:spacing w:after="0" w:line="240" w:lineRule="auto"/>
              <w:ind w:left="720" w:firstLineChars="0"/>
              <w:rPr>
                <w:sz w:val="20"/>
                <w:szCs w:val="20"/>
                <w:lang w:eastAsia="zh-CN"/>
              </w:rPr>
            </w:pPr>
            <w:r w:rsidRPr="00E9136F">
              <w:rPr>
                <w:sz w:val="20"/>
                <w:szCs w:val="20"/>
                <w:lang w:eastAsia="zh-CN"/>
              </w:rPr>
              <w:t>FFS</w:t>
            </w:r>
          </w:p>
          <w:p w14:paraId="31750134" w14:textId="77777777" w:rsidR="00E9136F" w:rsidRPr="00E9136F" w:rsidRDefault="00E9136F" w:rsidP="00E9136F">
            <w:pPr>
              <w:pStyle w:val="ListParagraph"/>
              <w:widowControl/>
              <w:numPr>
                <w:ilvl w:val="1"/>
                <w:numId w:val="22"/>
              </w:numPr>
              <w:spacing w:after="0" w:line="240" w:lineRule="auto"/>
              <w:ind w:left="1440" w:firstLineChars="0"/>
              <w:rPr>
                <w:sz w:val="20"/>
                <w:szCs w:val="20"/>
                <w:lang w:eastAsia="zh-CN"/>
              </w:rPr>
            </w:pPr>
            <w:r w:rsidRPr="00E9136F">
              <w:rPr>
                <w:sz w:val="20"/>
                <w:szCs w:val="20"/>
                <w:lang w:eastAsia="zh-CN"/>
              </w:rPr>
              <w:t xml:space="preserve">Option 1 (Apple, OPPO): </w:t>
            </w:r>
          </w:p>
          <w:p w14:paraId="70BBE601" w14:textId="77777777" w:rsidR="00E9136F" w:rsidRPr="00E9136F" w:rsidRDefault="00E9136F" w:rsidP="00E9136F">
            <w:pPr>
              <w:pStyle w:val="ListParagraph"/>
              <w:widowControl/>
              <w:numPr>
                <w:ilvl w:val="2"/>
                <w:numId w:val="22"/>
              </w:numPr>
              <w:spacing w:after="0" w:line="240" w:lineRule="auto"/>
              <w:ind w:firstLineChars="0"/>
              <w:rPr>
                <w:sz w:val="20"/>
                <w:szCs w:val="20"/>
                <w:lang w:eastAsia="zh-CN"/>
              </w:rPr>
            </w:pPr>
            <w:r w:rsidRPr="00E9136F">
              <w:rPr>
                <w:sz w:val="20"/>
                <w:szCs w:val="20"/>
                <w:lang w:eastAsia="zh-CN"/>
              </w:rPr>
              <w:t xml:space="preserve">for unknown R18 FR2 </w:t>
            </w:r>
            <w:proofErr w:type="spellStart"/>
            <w:r w:rsidRPr="00E9136F">
              <w:rPr>
                <w:sz w:val="20"/>
                <w:szCs w:val="20"/>
                <w:lang w:eastAsia="zh-CN"/>
              </w:rPr>
              <w:t>SCell</w:t>
            </w:r>
            <w:proofErr w:type="spellEnd"/>
            <w:r w:rsidRPr="00E9136F">
              <w:rPr>
                <w:sz w:val="20"/>
                <w:szCs w:val="20"/>
                <w:lang w:eastAsia="zh-CN"/>
              </w:rPr>
              <w:t xml:space="preserve"> activation enhancement, RAN4 to further discuss remove or reduce “8*</w:t>
            </w:r>
            <w:proofErr w:type="spellStart"/>
            <w:r w:rsidRPr="00E9136F">
              <w:rPr>
                <w:sz w:val="20"/>
                <w:szCs w:val="20"/>
                <w:lang w:eastAsia="zh-CN"/>
              </w:rPr>
              <w:t>Trs</w:t>
            </w:r>
            <w:proofErr w:type="spellEnd"/>
            <w:r w:rsidRPr="00E9136F">
              <w:rPr>
                <w:sz w:val="20"/>
                <w:szCs w:val="20"/>
                <w:lang w:eastAsia="zh-CN"/>
              </w:rPr>
              <w:t xml:space="preserve">” after concluding beam sweeping factor and </w:t>
            </w:r>
            <w:r w:rsidRPr="00E9136F">
              <w:rPr>
                <w:sz w:val="20"/>
                <w:szCs w:val="20"/>
              </w:rPr>
              <w:t>“</w:t>
            </w:r>
            <w:proofErr w:type="spellStart"/>
            <w:r w:rsidRPr="00E9136F">
              <w:rPr>
                <w:sz w:val="20"/>
                <w:szCs w:val="20"/>
              </w:rPr>
              <w:t>T</w:t>
            </w:r>
            <w:r w:rsidRPr="00E9136F">
              <w:rPr>
                <w:sz w:val="20"/>
                <w:szCs w:val="20"/>
                <w:vertAlign w:val="subscript"/>
              </w:rPr>
              <w:t>FirstSSB_MAX</w:t>
            </w:r>
            <w:proofErr w:type="spellEnd"/>
            <w:r w:rsidRPr="00E9136F">
              <w:rPr>
                <w:sz w:val="20"/>
                <w:szCs w:val="20"/>
                <w:vertAlign w:val="subscript"/>
              </w:rPr>
              <w:t xml:space="preserve"> </w:t>
            </w:r>
            <w:r w:rsidRPr="00E9136F">
              <w:rPr>
                <w:sz w:val="20"/>
                <w:szCs w:val="20"/>
              </w:rPr>
              <w:t>+ 15*T</w:t>
            </w:r>
            <w:r w:rsidRPr="00E9136F">
              <w:rPr>
                <w:sz w:val="20"/>
                <w:szCs w:val="20"/>
                <w:vertAlign w:val="subscript"/>
              </w:rPr>
              <w:t>SMTC_MAX</w:t>
            </w:r>
            <w:r w:rsidRPr="00E9136F">
              <w:rPr>
                <w:sz w:val="20"/>
                <w:szCs w:val="20"/>
              </w:rPr>
              <w:t>” part</w:t>
            </w:r>
            <w:r w:rsidRPr="00E9136F">
              <w:rPr>
                <w:sz w:val="20"/>
                <w:szCs w:val="20"/>
                <w:lang w:eastAsia="zh-CN"/>
              </w:rPr>
              <w:t xml:space="preserve"> enhancement.  </w:t>
            </w:r>
          </w:p>
          <w:p w14:paraId="7373A474" w14:textId="77777777" w:rsidR="00E9136F" w:rsidRPr="00E9136F" w:rsidRDefault="00E9136F" w:rsidP="00E9136F">
            <w:pPr>
              <w:pStyle w:val="ListParagraph"/>
              <w:widowControl/>
              <w:numPr>
                <w:ilvl w:val="1"/>
                <w:numId w:val="22"/>
              </w:numPr>
              <w:spacing w:after="0" w:line="240" w:lineRule="auto"/>
              <w:ind w:left="1440" w:firstLineChars="0"/>
              <w:rPr>
                <w:sz w:val="20"/>
                <w:szCs w:val="20"/>
                <w:lang w:eastAsia="zh-CN"/>
              </w:rPr>
            </w:pPr>
            <w:r w:rsidRPr="00E9136F">
              <w:rPr>
                <w:rFonts w:hint="eastAsia"/>
                <w:sz w:val="20"/>
                <w:szCs w:val="20"/>
                <w:lang w:eastAsia="zh-CN"/>
              </w:rPr>
              <w:lastRenderedPageBreak/>
              <w:t>Option</w:t>
            </w:r>
            <w:r w:rsidRPr="00E9136F">
              <w:rPr>
                <w:sz w:val="20"/>
                <w:szCs w:val="20"/>
                <w:lang w:eastAsia="zh-CN"/>
              </w:rPr>
              <w:t xml:space="preserve"> 2 (CMCC):</w:t>
            </w:r>
          </w:p>
          <w:p w14:paraId="3678EC27" w14:textId="77777777" w:rsidR="00E9136F" w:rsidRPr="00E9136F" w:rsidRDefault="00E9136F" w:rsidP="00E9136F">
            <w:pPr>
              <w:pStyle w:val="ListParagraph"/>
              <w:widowControl/>
              <w:numPr>
                <w:ilvl w:val="2"/>
                <w:numId w:val="22"/>
              </w:numPr>
              <w:spacing w:after="0" w:line="240" w:lineRule="auto"/>
              <w:ind w:firstLineChars="0"/>
              <w:rPr>
                <w:sz w:val="20"/>
                <w:szCs w:val="20"/>
                <w:lang w:eastAsia="zh-CN"/>
              </w:rPr>
            </w:pPr>
            <w:r w:rsidRPr="00E9136F">
              <w:rPr>
                <w:sz w:val="20"/>
                <w:szCs w:val="20"/>
              </w:rPr>
              <w:t>if timing information can be acquired in the component of AGC/C</w:t>
            </w:r>
            <w:r w:rsidRPr="00E9136F">
              <w:rPr>
                <w:rFonts w:hint="eastAsia"/>
                <w:sz w:val="20"/>
                <w:szCs w:val="20"/>
              </w:rPr>
              <w:t>ell</w:t>
            </w:r>
            <w:r w:rsidRPr="00E9136F">
              <w:rPr>
                <w:sz w:val="20"/>
                <w:szCs w:val="20"/>
              </w:rPr>
              <w:t xml:space="preserve"> synchronization (i.e. </w:t>
            </w:r>
            <w:proofErr w:type="spellStart"/>
            <w:r w:rsidRPr="00E9136F">
              <w:rPr>
                <w:sz w:val="20"/>
                <w:szCs w:val="20"/>
              </w:rPr>
              <w:t>T</w:t>
            </w:r>
            <w:r w:rsidRPr="00E9136F">
              <w:rPr>
                <w:sz w:val="20"/>
                <w:szCs w:val="20"/>
                <w:vertAlign w:val="subscript"/>
              </w:rPr>
              <w:t>FirstSSB_MAX</w:t>
            </w:r>
            <w:proofErr w:type="spellEnd"/>
            <w:r w:rsidRPr="00E9136F">
              <w:rPr>
                <w:sz w:val="20"/>
                <w:szCs w:val="20"/>
              </w:rPr>
              <w:t xml:space="preserve"> + 15*T</w:t>
            </w:r>
            <w:r w:rsidRPr="00E9136F">
              <w:rPr>
                <w:sz w:val="20"/>
                <w:szCs w:val="20"/>
                <w:vertAlign w:val="subscript"/>
              </w:rPr>
              <w:t xml:space="preserve">SMTC_MAX </w:t>
            </w:r>
            <w:r w:rsidRPr="00E9136F">
              <w:rPr>
                <w:sz w:val="20"/>
                <w:szCs w:val="20"/>
              </w:rPr>
              <w:t>), 8*</w:t>
            </w:r>
            <w:proofErr w:type="spellStart"/>
            <w:r w:rsidRPr="00E9136F">
              <w:rPr>
                <w:sz w:val="20"/>
                <w:szCs w:val="20"/>
              </w:rPr>
              <w:t>T</w:t>
            </w:r>
            <w:r w:rsidRPr="00E9136F">
              <w:rPr>
                <w:sz w:val="20"/>
                <w:szCs w:val="20"/>
                <w:vertAlign w:val="subscript"/>
              </w:rPr>
              <w:t>rs</w:t>
            </w:r>
            <w:proofErr w:type="spellEnd"/>
            <w:r w:rsidRPr="00E9136F">
              <w:rPr>
                <w:sz w:val="20"/>
                <w:szCs w:val="20"/>
                <w:vertAlign w:val="subscript"/>
              </w:rPr>
              <w:t xml:space="preserve"> </w:t>
            </w:r>
            <w:r w:rsidRPr="00E9136F">
              <w:rPr>
                <w:sz w:val="20"/>
                <w:szCs w:val="20"/>
              </w:rPr>
              <w:t>can be removed.</w:t>
            </w:r>
            <w:r w:rsidRPr="00E9136F">
              <w:rPr>
                <w:sz w:val="20"/>
                <w:szCs w:val="20"/>
                <w:lang w:eastAsia="zh-CN"/>
              </w:rPr>
              <w:t xml:space="preserve"> </w:t>
            </w:r>
          </w:p>
          <w:p w14:paraId="5808714D" w14:textId="77777777" w:rsidR="00E9136F" w:rsidRPr="00E9136F" w:rsidRDefault="00E9136F" w:rsidP="00E9136F">
            <w:pPr>
              <w:pStyle w:val="ListParagraph"/>
              <w:widowControl/>
              <w:numPr>
                <w:ilvl w:val="1"/>
                <w:numId w:val="22"/>
              </w:numPr>
              <w:spacing w:after="0" w:line="240" w:lineRule="auto"/>
              <w:ind w:left="1440" w:firstLineChars="0"/>
              <w:rPr>
                <w:sz w:val="20"/>
                <w:szCs w:val="20"/>
                <w:lang w:eastAsia="zh-CN"/>
              </w:rPr>
            </w:pPr>
            <w:r w:rsidRPr="00E9136F">
              <w:rPr>
                <w:sz w:val="20"/>
                <w:szCs w:val="20"/>
                <w:lang w:eastAsia="zh-CN"/>
              </w:rPr>
              <w:t>Option 3 (Xiaomi, MTK):</w:t>
            </w:r>
          </w:p>
          <w:p w14:paraId="56EF8EB5" w14:textId="77777777" w:rsidR="00E9136F" w:rsidRPr="00E9136F" w:rsidRDefault="00E9136F" w:rsidP="00E9136F">
            <w:pPr>
              <w:pStyle w:val="ListParagraph"/>
              <w:widowControl/>
              <w:numPr>
                <w:ilvl w:val="2"/>
                <w:numId w:val="22"/>
              </w:numPr>
              <w:spacing w:after="0" w:line="240" w:lineRule="auto"/>
              <w:ind w:firstLineChars="0"/>
              <w:rPr>
                <w:sz w:val="20"/>
                <w:szCs w:val="20"/>
                <w:lang w:eastAsia="zh-CN"/>
              </w:rPr>
            </w:pPr>
            <w:r w:rsidRPr="00E9136F">
              <w:rPr>
                <w:bCs/>
                <w:sz w:val="20"/>
                <w:szCs w:val="20"/>
              </w:rPr>
              <w:t>The sample number for cell search cannot be reduced any further for both purely unknown scenario and semi-unknown scenario.</w:t>
            </w:r>
          </w:p>
          <w:p w14:paraId="3F4299A2" w14:textId="77777777" w:rsidR="00E9136F" w:rsidRPr="00E9136F" w:rsidRDefault="00E9136F" w:rsidP="00E9136F">
            <w:pPr>
              <w:pStyle w:val="ListParagraph"/>
              <w:widowControl/>
              <w:numPr>
                <w:ilvl w:val="1"/>
                <w:numId w:val="22"/>
              </w:numPr>
              <w:spacing w:after="0" w:line="240" w:lineRule="auto"/>
              <w:ind w:left="1440" w:firstLineChars="0"/>
              <w:rPr>
                <w:sz w:val="20"/>
                <w:szCs w:val="20"/>
                <w:lang w:eastAsia="zh-CN"/>
              </w:rPr>
            </w:pPr>
            <w:r w:rsidRPr="00E9136F">
              <w:rPr>
                <w:sz w:val="20"/>
                <w:szCs w:val="20"/>
                <w:lang w:eastAsia="zh-CN"/>
              </w:rPr>
              <w:t>Option 4 (Ericsson)</w:t>
            </w:r>
            <w:r w:rsidRPr="00E9136F">
              <w:rPr>
                <w:sz w:val="20"/>
                <w:szCs w:val="20"/>
                <w:lang w:val="en-CA"/>
              </w:rPr>
              <w:t xml:space="preserve"> (based on issue 1-1-1a)</w:t>
            </w:r>
            <w:r w:rsidRPr="00E9136F">
              <w:rPr>
                <w:sz w:val="20"/>
                <w:szCs w:val="20"/>
                <w:lang w:eastAsia="zh-CN"/>
              </w:rPr>
              <w:t>:</w:t>
            </w:r>
          </w:p>
          <w:p w14:paraId="790CBA8F" w14:textId="77777777" w:rsidR="00E9136F" w:rsidRPr="00E9136F" w:rsidRDefault="00E9136F" w:rsidP="00E9136F">
            <w:pPr>
              <w:pStyle w:val="ListParagraph"/>
              <w:widowControl/>
              <w:numPr>
                <w:ilvl w:val="2"/>
                <w:numId w:val="22"/>
              </w:numPr>
              <w:spacing w:after="0" w:line="240" w:lineRule="auto"/>
              <w:ind w:firstLineChars="0"/>
              <w:contextualSpacing/>
              <w:rPr>
                <w:sz w:val="20"/>
                <w:szCs w:val="20"/>
                <w:lang w:val="en-CA"/>
              </w:rPr>
            </w:pPr>
            <w:r w:rsidRPr="00E9136F">
              <w:rPr>
                <w:sz w:val="20"/>
                <w:szCs w:val="20"/>
                <w:lang w:val="en-CA"/>
              </w:rPr>
              <w:t>For delay reduction using prior information approach, RAN4 to agree that UE can skip cell search.</w:t>
            </w:r>
          </w:p>
          <w:p w14:paraId="785DF090" w14:textId="77777777" w:rsidR="00E9136F" w:rsidRPr="00E9136F" w:rsidRDefault="00E9136F" w:rsidP="00E9136F">
            <w:pPr>
              <w:pStyle w:val="ListParagraph"/>
              <w:widowControl/>
              <w:numPr>
                <w:ilvl w:val="2"/>
                <w:numId w:val="22"/>
              </w:numPr>
              <w:spacing w:after="0" w:line="240" w:lineRule="auto"/>
              <w:ind w:firstLineChars="0"/>
              <w:contextualSpacing/>
              <w:rPr>
                <w:sz w:val="20"/>
                <w:szCs w:val="20"/>
                <w:lang w:val="en-CA"/>
              </w:rPr>
            </w:pPr>
            <w:r w:rsidRPr="00E9136F">
              <w:rPr>
                <w:sz w:val="20"/>
                <w:szCs w:val="20"/>
                <w:lang w:val="en-CA"/>
              </w:rPr>
              <w:t xml:space="preserve">RAN4 to agree that, for semi-known </w:t>
            </w:r>
            <w:proofErr w:type="spellStart"/>
            <w:r w:rsidRPr="00E9136F">
              <w:rPr>
                <w:sz w:val="20"/>
                <w:szCs w:val="20"/>
                <w:lang w:val="en-CA"/>
              </w:rPr>
              <w:t>SCell</w:t>
            </w:r>
            <w:proofErr w:type="spellEnd"/>
            <w:r w:rsidRPr="00E9136F">
              <w:rPr>
                <w:sz w:val="20"/>
                <w:szCs w:val="20"/>
                <w:lang w:val="en-CA"/>
              </w:rPr>
              <w:t xml:space="preserve">, if the measurement results are not available, using prior information-based method, </w:t>
            </w:r>
            <w:proofErr w:type="spellStart"/>
            <w:r w:rsidRPr="00E9136F">
              <w:rPr>
                <w:sz w:val="20"/>
                <w:szCs w:val="20"/>
                <w:lang w:val="en-CA"/>
              </w:rPr>
              <w:t>SCell</w:t>
            </w:r>
            <w:proofErr w:type="spellEnd"/>
            <w:r w:rsidRPr="00E9136F">
              <w:rPr>
                <w:sz w:val="20"/>
                <w:szCs w:val="20"/>
                <w:lang w:val="en-CA"/>
              </w:rPr>
              <w:t xml:space="preserve"> activation delay framework for L3 part is </w:t>
            </w:r>
            <w:proofErr w:type="spellStart"/>
            <w:r w:rsidRPr="00E9136F">
              <w:rPr>
                <w:sz w:val="20"/>
                <w:szCs w:val="20"/>
              </w:rPr>
              <w:t>T</w:t>
            </w:r>
            <w:r w:rsidRPr="00E9136F">
              <w:rPr>
                <w:sz w:val="20"/>
                <w:szCs w:val="20"/>
                <w:vertAlign w:val="subscript"/>
              </w:rPr>
              <w:t>FirstSSB_MAX</w:t>
            </w:r>
            <w:proofErr w:type="spellEnd"/>
            <w:r w:rsidRPr="00E9136F">
              <w:rPr>
                <w:sz w:val="20"/>
                <w:szCs w:val="20"/>
              </w:rPr>
              <w:t xml:space="preserve"> + (N1-1) *T</w:t>
            </w:r>
            <w:r w:rsidRPr="00E9136F">
              <w:rPr>
                <w:sz w:val="20"/>
                <w:szCs w:val="20"/>
                <w:vertAlign w:val="subscript"/>
              </w:rPr>
              <w:t xml:space="preserve">SMTC_MAX </w:t>
            </w:r>
            <w:r w:rsidRPr="00E9136F">
              <w:rPr>
                <w:sz w:val="20"/>
                <w:szCs w:val="20"/>
              </w:rPr>
              <w:t>+ N2*</w:t>
            </w:r>
            <w:proofErr w:type="spellStart"/>
            <w:r w:rsidRPr="00E9136F">
              <w:rPr>
                <w:sz w:val="20"/>
                <w:szCs w:val="20"/>
              </w:rPr>
              <w:t>T</w:t>
            </w:r>
            <w:r w:rsidRPr="00E9136F">
              <w:rPr>
                <w:sz w:val="20"/>
                <w:szCs w:val="20"/>
                <w:vertAlign w:val="subscript"/>
              </w:rPr>
              <w:t>rs</w:t>
            </w:r>
            <w:proofErr w:type="spellEnd"/>
            <w:r w:rsidRPr="00E9136F">
              <w:rPr>
                <w:sz w:val="20"/>
                <w:szCs w:val="20"/>
              </w:rPr>
              <w:t xml:space="preserve">. Where N1 is FFS and N2 is 0. </w:t>
            </w:r>
          </w:p>
          <w:p w14:paraId="46E2C4D0" w14:textId="77777777" w:rsidR="00E9136F" w:rsidRPr="00E9136F" w:rsidRDefault="00E9136F" w:rsidP="00E9136F">
            <w:pPr>
              <w:pStyle w:val="ListParagraph"/>
              <w:widowControl/>
              <w:numPr>
                <w:ilvl w:val="1"/>
                <w:numId w:val="22"/>
              </w:numPr>
              <w:spacing w:after="0" w:line="240" w:lineRule="auto"/>
              <w:ind w:left="1440" w:firstLineChars="0"/>
              <w:rPr>
                <w:sz w:val="20"/>
                <w:szCs w:val="20"/>
                <w:lang w:eastAsia="zh-CN"/>
              </w:rPr>
            </w:pPr>
            <w:r w:rsidRPr="00E9136F">
              <w:rPr>
                <w:sz w:val="20"/>
                <w:szCs w:val="20"/>
                <w:lang w:eastAsia="zh-CN"/>
              </w:rPr>
              <w:t xml:space="preserve">Option 5 (Huawei): </w:t>
            </w:r>
          </w:p>
          <w:p w14:paraId="3C373CEB" w14:textId="79031DDC" w:rsidR="00E9136F" w:rsidRPr="00E9136F" w:rsidRDefault="00E9136F" w:rsidP="00E9136F">
            <w:pPr>
              <w:pStyle w:val="ListParagraph"/>
              <w:widowControl/>
              <w:numPr>
                <w:ilvl w:val="2"/>
                <w:numId w:val="22"/>
              </w:numPr>
              <w:spacing w:after="0" w:line="240" w:lineRule="auto"/>
              <w:ind w:firstLineChars="0"/>
              <w:rPr>
                <w:bCs/>
              </w:rPr>
            </w:pPr>
            <w:r w:rsidRPr="00E9136F">
              <w:rPr>
                <w:bCs/>
                <w:sz w:val="20"/>
                <w:szCs w:val="20"/>
              </w:rPr>
              <w:t xml:space="preserve">If the QCL source of RS(s) of </w:t>
            </w:r>
            <w:proofErr w:type="spellStart"/>
            <w:r w:rsidRPr="00E9136F">
              <w:rPr>
                <w:bCs/>
                <w:sz w:val="20"/>
                <w:szCs w:val="20"/>
              </w:rPr>
              <w:t>SCell</w:t>
            </w:r>
            <w:proofErr w:type="spellEnd"/>
            <w:r w:rsidRPr="00E9136F">
              <w:rPr>
                <w:bCs/>
                <w:sz w:val="20"/>
                <w:szCs w:val="20"/>
              </w:rPr>
              <w:t xml:space="preserve"> being activated is configured as SSB in inter-band active serving cell, and the RTD between the </w:t>
            </w:r>
            <w:proofErr w:type="spellStart"/>
            <w:r w:rsidRPr="00E9136F">
              <w:rPr>
                <w:bCs/>
                <w:sz w:val="20"/>
                <w:szCs w:val="20"/>
              </w:rPr>
              <w:t>SCell</w:t>
            </w:r>
            <w:proofErr w:type="spellEnd"/>
            <w:r w:rsidRPr="00E9136F">
              <w:rPr>
                <w:bCs/>
                <w:sz w:val="20"/>
                <w:szCs w:val="20"/>
              </w:rPr>
              <w:t xml:space="preserve"> being activated and the inter-band active serving cell is within 260ns, cell search can be skipped.</w:t>
            </w:r>
          </w:p>
        </w:tc>
      </w:tr>
    </w:tbl>
    <w:p w14:paraId="3059AC36" w14:textId="77777777" w:rsidR="00E9136F" w:rsidRPr="00567779" w:rsidRDefault="00E9136F" w:rsidP="00E9136F">
      <w:pPr>
        <w:rPr>
          <w:b/>
          <w:u w:val="single"/>
          <w:lang w:eastAsia="ko-KR"/>
        </w:rPr>
      </w:pPr>
    </w:p>
    <w:p w14:paraId="5367AF3D" w14:textId="08022302" w:rsidR="006E0B5C" w:rsidRDefault="00B17221" w:rsidP="00495002">
      <w:pPr>
        <w:spacing w:after="180"/>
        <w:jc w:val="both"/>
      </w:pPr>
      <w:r>
        <w:t xml:space="preserve">In the legacy unknown FR2 </w:t>
      </w:r>
      <w:proofErr w:type="spellStart"/>
      <w:r>
        <w:t>SCell</w:t>
      </w:r>
      <w:proofErr w:type="spellEnd"/>
      <w:r>
        <w:t xml:space="preserve"> activation, we assumed that the synchronization with AGC takes two sample for each Rx beam and cell measurement with T/F tracking takes one more sample. However, since </w:t>
      </w:r>
      <w:proofErr w:type="spellStart"/>
      <w:r>
        <w:t>SCell</w:t>
      </w:r>
      <w:proofErr w:type="spellEnd"/>
      <w:r>
        <w:t xml:space="preserve"> activation has much higher SNR side condition compared with other mobility requirement, i.e., -2dB. It may be also possible to consider if </w:t>
      </w:r>
      <w:r w:rsidR="006608A1">
        <w:t xml:space="preserve">the sample number for L3 measurement/synchronization could be reduced during the </w:t>
      </w:r>
      <w:proofErr w:type="spellStart"/>
      <w:r w:rsidR="006608A1">
        <w:t>SCell</w:t>
      </w:r>
      <w:proofErr w:type="spellEnd"/>
      <w:r w:rsidR="006608A1">
        <w:t xml:space="preserve"> activation. </w:t>
      </w:r>
      <w:r w:rsidR="00025E46">
        <w:t xml:space="preserve">We did some simulation on the PSS/SSS detection based on the simulation assumption of </w:t>
      </w:r>
      <w:r w:rsidR="00025E46" w:rsidRPr="00025E46">
        <w:t>R4-2115359</w:t>
      </w:r>
      <w:r w:rsidR="00025E46">
        <w:t>, but changed the Rx number to 2 and effective SINR to -2dB; and the simulation results are summarized as following,</w:t>
      </w:r>
    </w:p>
    <w:tbl>
      <w:tblPr>
        <w:tblW w:w="8029" w:type="dxa"/>
        <w:jc w:val="center"/>
        <w:tblLook w:val="04A0" w:firstRow="1" w:lastRow="0" w:firstColumn="1" w:lastColumn="0" w:noHBand="0" w:noVBand="1"/>
      </w:tblPr>
      <w:tblGrid>
        <w:gridCol w:w="1647"/>
        <w:gridCol w:w="1595"/>
        <w:gridCol w:w="1595"/>
        <w:gridCol w:w="1728"/>
        <w:gridCol w:w="1464"/>
      </w:tblGrid>
      <w:tr w:rsidR="00F45E3E" w14:paraId="54B2ACED" w14:textId="77777777" w:rsidTr="00F741F9">
        <w:trPr>
          <w:trHeight w:val="317"/>
          <w:jc w:val="center"/>
        </w:trPr>
        <w:tc>
          <w:tcPr>
            <w:tcW w:w="1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0F03D" w14:textId="77777777" w:rsidR="00F45E3E" w:rsidRPr="00F45E3E" w:rsidRDefault="00F45E3E" w:rsidP="00F741F9">
            <w:pPr>
              <w:rPr>
                <w:color w:val="000000"/>
                <w:sz w:val="20"/>
                <w:szCs w:val="20"/>
              </w:rPr>
            </w:pPr>
            <w:r w:rsidRPr="00F45E3E">
              <w:rPr>
                <w:color w:val="000000"/>
                <w:sz w:val="20"/>
                <w:szCs w:val="20"/>
              </w:rPr>
              <w:t>Channel</w:t>
            </w:r>
          </w:p>
        </w:tc>
        <w:tc>
          <w:tcPr>
            <w:tcW w:w="1595" w:type="dxa"/>
            <w:tcBorders>
              <w:top w:val="single" w:sz="4" w:space="0" w:color="auto"/>
              <w:left w:val="nil"/>
              <w:bottom w:val="single" w:sz="4" w:space="0" w:color="auto"/>
              <w:right w:val="single" w:sz="4" w:space="0" w:color="auto"/>
            </w:tcBorders>
            <w:shd w:val="clear" w:color="auto" w:fill="auto"/>
            <w:noWrap/>
            <w:vAlign w:val="center"/>
            <w:hideMark/>
          </w:tcPr>
          <w:p w14:paraId="6C4D0323" w14:textId="77777777" w:rsidR="00F45E3E" w:rsidRPr="00F45E3E" w:rsidRDefault="00F45E3E" w:rsidP="00F741F9">
            <w:pPr>
              <w:rPr>
                <w:color w:val="000000"/>
                <w:sz w:val="20"/>
                <w:szCs w:val="20"/>
              </w:rPr>
            </w:pPr>
            <w:r w:rsidRPr="00F45E3E">
              <w:rPr>
                <w:color w:val="000000"/>
                <w:sz w:val="20"/>
                <w:szCs w:val="20"/>
              </w:rPr>
              <w:t>SCS</w:t>
            </w:r>
          </w:p>
        </w:tc>
        <w:tc>
          <w:tcPr>
            <w:tcW w:w="1595" w:type="dxa"/>
            <w:tcBorders>
              <w:top w:val="single" w:sz="4" w:space="0" w:color="auto"/>
              <w:left w:val="nil"/>
              <w:bottom w:val="single" w:sz="4" w:space="0" w:color="auto"/>
              <w:right w:val="single" w:sz="4" w:space="0" w:color="auto"/>
            </w:tcBorders>
            <w:shd w:val="clear" w:color="auto" w:fill="auto"/>
            <w:noWrap/>
            <w:vAlign w:val="center"/>
            <w:hideMark/>
          </w:tcPr>
          <w:p w14:paraId="460F1190" w14:textId="77777777" w:rsidR="00F45E3E" w:rsidRPr="00F45E3E" w:rsidRDefault="00F45E3E" w:rsidP="00F741F9">
            <w:pPr>
              <w:rPr>
                <w:color w:val="000000"/>
                <w:sz w:val="20"/>
                <w:szCs w:val="20"/>
              </w:rPr>
            </w:pPr>
            <w:r w:rsidRPr="00F45E3E">
              <w:rPr>
                <w:color w:val="000000"/>
                <w:sz w:val="20"/>
                <w:szCs w:val="20"/>
              </w:rPr>
              <w:t>SINR</w:t>
            </w:r>
          </w:p>
        </w:tc>
        <w:tc>
          <w:tcPr>
            <w:tcW w:w="1728" w:type="dxa"/>
            <w:tcBorders>
              <w:top w:val="single" w:sz="4" w:space="0" w:color="auto"/>
              <w:left w:val="nil"/>
              <w:bottom w:val="single" w:sz="4" w:space="0" w:color="auto"/>
              <w:right w:val="single" w:sz="4" w:space="0" w:color="auto"/>
            </w:tcBorders>
            <w:shd w:val="clear" w:color="auto" w:fill="auto"/>
            <w:noWrap/>
            <w:vAlign w:val="center"/>
            <w:hideMark/>
          </w:tcPr>
          <w:p w14:paraId="4B21AD5C" w14:textId="6F20D09A" w:rsidR="00F45E3E" w:rsidRPr="00F45E3E" w:rsidRDefault="00F741F9" w:rsidP="00F741F9">
            <w:pPr>
              <w:rPr>
                <w:color w:val="000000"/>
                <w:sz w:val="20"/>
                <w:szCs w:val="20"/>
              </w:rPr>
            </w:pPr>
            <w:r>
              <w:rPr>
                <w:color w:val="000000"/>
                <w:sz w:val="20"/>
                <w:szCs w:val="20"/>
              </w:rPr>
              <w:t xml:space="preserve">Success </w:t>
            </w:r>
            <w:r w:rsidR="00F45E3E" w:rsidRPr="00F45E3E">
              <w:rPr>
                <w:color w:val="000000"/>
                <w:sz w:val="20"/>
                <w:szCs w:val="20"/>
              </w:rPr>
              <w:t>Rate</w:t>
            </w:r>
            <w:r>
              <w:rPr>
                <w:color w:val="000000"/>
                <w:sz w:val="20"/>
                <w:szCs w:val="20"/>
              </w:rPr>
              <w:t xml:space="preserve"> of cell detection</w:t>
            </w:r>
          </w:p>
        </w:tc>
        <w:tc>
          <w:tcPr>
            <w:tcW w:w="1464" w:type="dxa"/>
            <w:tcBorders>
              <w:top w:val="single" w:sz="4" w:space="0" w:color="auto"/>
              <w:left w:val="nil"/>
              <w:bottom w:val="single" w:sz="4" w:space="0" w:color="auto"/>
              <w:right w:val="single" w:sz="4" w:space="0" w:color="auto"/>
            </w:tcBorders>
            <w:shd w:val="clear" w:color="auto" w:fill="auto"/>
            <w:noWrap/>
            <w:vAlign w:val="center"/>
            <w:hideMark/>
          </w:tcPr>
          <w:p w14:paraId="66047969" w14:textId="77777777" w:rsidR="00F45E3E" w:rsidRPr="00F45E3E" w:rsidRDefault="00F45E3E" w:rsidP="00F741F9">
            <w:pPr>
              <w:rPr>
                <w:color w:val="000000"/>
                <w:sz w:val="20"/>
                <w:szCs w:val="20"/>
              </w:rPr>
            </w:pPr>
            <w:r w:rsidRPr="00F45E3E">
              <w:rPr>
                <w:color w:val="000000"/>
                <w:sz w:val="20"/>
                <w:szCs w:val="20"/>
              </w:rPr>
              <w:t>sample num</w:t>
            </w:r>
          </w:p>
        </w:tc>
      </w:tr>
      <w:tr w:rsidR="00F741F9" w14:paraId="12365666" w14:textId="77777777" w:rsidTr="00F741F9">
        <w:trPr>
          <w:trHeight w:val="317"/>
          <w:jc w:val="center"/>
        </w:trPr>
        <w:tc>
          <w:tcPr>
            <w:tcW w:w="1647" w:type="dxa"/>
            <w:vMerge w:val="restart"/>
            <w:tcBorders>
              <w:top w:val="nil"/>
              <w:left w:val="single" w:sz="4" w:space="0" w:color="auto"/>
              <w:right w:val="single" w:sz="4" w:space="0" w:color="auto"/>
            </w:tcBorders>
            <w:shd w:val="clear" w:color="auto" w:fill="auto"/>
            <w:noWrap/>
            <w:vAlign w:val="center"/>
            <w:hideMark/>
          </w:tcPr>
          <w:p w14:paraId="1EB166FB" w14:textId="77777777" w:rsidR="00F741F9" w:rsidRPr="00F45E3E" w:rsidRDefault="00F741F9" w:rsidP="00F741F9">
            <w:pPr>
              <w:rPr>
                <w:color w:val="000000"/>
                <w:sz w:val="20"/>
                <w:szCs w:val="20"/>
              </w:rPr>
            </w:pPr>
            <w:r w:rsidRPr="00F45E3E">
              <w:rPr>
                <w:color w:val="000000"/>
                <w:sz w:val="20"/>
                <w:szCs w:val="20"/>
              </w:rPr>
              <w:t>AWGN</w:t>
            </w:r>
          </w:p>
          <w:p w14:paraId="16C8713A" w14:textId="77777777" w:rsidR="00F741F9" w:rsidRPr="00F45E3E" w:rsidRDefault="00F741F9" w:rsidP="00F741F9">
            <w:pPr>
              <w:rPr>
                <w:color w:val="000000"/>
                <w:sz w:val="20"/>
                <w:szCs w:val="20"/>
              </w:rPr>
            </w:pPr>
            <w:r w:rsidRPr="00F45E3E">
              <w:rPr>
                <w:color w:val="000000"/>
                <w:sz w:val="20"/>
                <w:szCs w:val="20"/>
              </w:rPr>
              <w:t> </w:t>
            </w:r>
          </w:p>
          <w:p w14:paraId="65A0DCA2" w14:textId="22AC730C" w:rsidR="00F741F9" w:rsidRPr="00F45E3E" w:rsidRDefault="00F741F9" w:rsidP="00F741F9">
            <w:pPr>
              <w:rPr>
                <w:color w:val="000000"/>
                <w:sz w:val="20"/>
                <w:szCs w:val="20"/>
              </w:rPr>
            </w:pPr>
            <w:r w:rsidRPr="00F45E3E">
              <w:rPr>
                <w:color w:val="000000"/>
                <w:sz w:val="20"/>
                <w:szCs w:val="20"/>
              </w:rPr>
              <w:t> </w:t>
            </w:r>
          </w:p>
        </w:tc>
        <w:tc>
          <w:tcPr>
            <w:tcW w:w="1595" w:type="dxa"/>
            <w:vMerge w:val="restart"/>
            <w:tcBorders>
              <w:top w:val="nil"/>
              <w:left w:val="nil"/>
              <w:right w:val="single" w:sz="4" w:space="0" w:color="auto"/>
            </w:tcBorders>
            <w:shd w:val="clear" w:color="auto" w:fill="auto"/>
            <w:noWrap/>
            <w:vAlign w:val="center"/>
            <w:hideMark/>
          </w:tcPr>
          <w:p w14:paraId="1C2BDB5C" w14:textId="77777777" w:rsidR="00F741F9" w:rsidRPr="00F45E3E" w:rsidRDefault="00F741F9" w:rsidP="00F741F9">
            <w:pPr>
              <w:rPr>
                <w:color w:val="000000"/>
                <w:sz w:val="20"/>
                <w:szCs w:val="20"/>
              </w:rPr>
            </w:pPr>
            <w:r w:rsidRPr="00F45E3E">
              <w:rPr>
                <w:color w:val="000000"/>
                <w:sz w:val="20"/>
                <w:szCs w:val="20"/>
              </w:rPr>
              <w:t>120kHz</w:t>
            </w:r>
          </w:p>
          <w:p w14:paraId="598B2931" w14:textId="77777777" w:rsidR="00F741F9" w:rsidRPr="00F45E3E" w:rsidRDefault="00F741F9" w:rsidP="00F741F9">
            <w:pPr>
              <w:rPr>
                <w:color w:val="000000"/>
                <w:sz w:val="20"/>
                <w:szCs w:val="20"/>
              </w:rPr>
            </w:pPr>
            <w:r w:rsidRPr="00F45E3E">
              <w:rPr>
                <w:color w:val="000000"/>
                <w:sz w:val="20"/>
                <w:szCs w:val="20"/>
              </w:rPr>
              <w:t> </w:t>
            </w:r>
          </w:p>
          <w:p w14:paraId="673D1934" w14:textId="4AB835A9" w:rsidR="00F741F9" w:rsidRPr="00F45E3E" w:rsidRDefault="00F741F9" w:rsidP="00F741F9">
            <w:pPr>
              <w:rPr>
                <w:color w:val="000000"/>
                <w:sz w:val="20"/>
                <w:szCs w:val="20"/>
              </w:rPr>
            </w:pPr>
            <w:r w:rsidRPr="00F45E3E">
              <w:rPr>
                <w:color w:val="000000"/>
                <w:sz w:val="20"/>
                <w:szCs w:val="20"/>
              </w:rPr>
              <w:t> </w:t>
            </w:r>
          </w:p>
        </w:tc>
        <w:tc>
          <w:tcPr>
            <w:tcW w:w="1595" w:type="dxa"/>
            <w:vMerge w:val="restart"/>
            <w:tcBorders>
              <w:top w:val="nil"/>
              <w:left w:val="nil"/>
              <w:right w:val="single" w:sz="4" w:space="0" w:color="auto"/>
            </w:tcBorders>
            <w:shd w:val="clear" w:color="auto" w:fill="auto"/>
            <w:noWrap/>
            <w:vAlign w:val="center"/>
            <w:hideMark/>
          </w:tcPr>
          <w:p w14:paraId="32899B17" w14:textId="77777777" w:rsidR="00F741F9" w:rsidRPr="00F45E3E" w:rsidRDefault="00F741F9" w:rsidP="00F741F9">
            <w:pPr>
              <w:rPr>
                <w:color w:val="000000"/>
                <w:sz w:val="20"/>
                <w:szCs w:val="20"/>
              </w:rPr>
            </w:pPr>
            <w:r w:rsidRPr="00F45E3E">
              <w:rPr>
                <w:color w:val="000000"/>
                <w:sz w:val="20"/>
                <w:szCs w:val="20"/>
              </w:rPr>
              <w:t>-2dB</w:t>
            </w:r>
          </w:p>
          <w:p w14:paraId="640F8850" w14:textId="77777777" w:rsidR="00F741F9" w:rsidRPr="00F45E3E" w:rsidRDefault="00F741F9" w:rsidP="00F741F9">
            <w:pPr>
              <w:rPr>
                <w:color w:val="000000"/>
                <w:sz w:val="20"/>
                <w:szCs w:val="20"/>
              </w:rPr>
            </w:pPr>
            <w:r w:rsidRPr="00F45E3E">
              <w:rPr>
                <w:color w:val="000000"/>
                <w:sz w:val="20"/>
                <w:szCs w:val="20"/>
              </w:rPr>
              <w:t> </w:t>
            </w:r>
          </w:p>
          <w:p w14:paraId="54204496" w14:textId="42ED3F6D" w:rsidR="00F741F9" w:rsidRPr="00F45E3E" w:rsidRDefault="00F741F9" w:rsidP="00F741F9">
            <w:pPr>
              <w:rPr>
                <w:color w:val="000000"/>
                <w:sz w:val="20"/>
                <w:szCs w:val="20"/>
              </w:rPr>
            </w:pPr>
            <w:r w:rsidRPr="00F45E3E">
              <w:rPr>
                <w:color w:val="000000"/>
                <w:sz w:val="20"/>
                <w:szCs w:val="20"/>
              </w:rPr>
              <w:t> </w:t>
            </w:r>
          </w:p>
        </w:tc>
        <w:tc>
          <w:tcPr>
            <w:tcW w:w="1728" w:type="dxa"/>
            <w:tcBorders>
              <w:top w:val="nil"/>
              <w:left w:val="nil"/>
              <w:bottom w:val="single" w:sz="4" w:space="0" w:color="auto"/>
              <w:right w:val="single" w:sz="4" w:space="0" w:color="auto"/>
            </w:tcBorders>
            <w:shd w:val="clear" w:color="auto" w:fill="auto"/>
            <w:noWrap/>
            <w:vAlign w:val="center"/>
            <w:hideMark/>
          </w:tcPr>
          <w:p w14:paraId="74F414EB" w14:textId="290D52B1" w:rsidR="00F741F9" w:rsidRPr="00F45E3E" w:rsidRDefault="00F741F9" w:rsidP="00F741F9">
            <w:pPr>
              <w:rPr>
                <w:color w:val="000000"/>
                <w:sz w:val="20"/>
                <w:szCs w:val="20"/>
              </w:rPr>
            </w:pPr>
            <w:r w:rsidRPr="00F741F9">
              <w:rPr>
                <w:color w:val="000000"/>
                <w:sz w:val="20"/>
                <w:szCs w:val="20"/>
              </w:rPr>
              <w:t>100.00%</w:t>
            </w:r>
          </w:p>
        </w:tc>
        <w:tc>
          <w:tcPr>
            <w:tcW w:w="1464" w:type="dxa"/>
            <w:tcBorders>
              <w:top w:val="nil"/>
              <w:left w:val="nil"/>
              <w:bottom w:val="single" w:sz="4" w:space="0" w:color="auto"/>
              <w:right w:val="single" w:sz="4" w:space="0" w:color="auto"/>
            </w:tcBorders>
            <w:shd w:val="clear" w:color="auto" w:fill="auto"/>
            <w:noWrap/>
            <w:vAlign w:val="center"/>
            <w:hideMark/>
          </w:tcPr>
          <w:p w14:paraId="52D360D3" w14:textId="77777777" w:rsidR="00F741F9" w:rsidRPr="00F45E3E" w:rsidRDefault="00F741F9" w:rsidP="00F741F9">
            <w:pPr>
              <w:rPr>
                <w:color w:val="000000"/>
                <w:sz w:val="20"/>
                <w:szCs w:val="20"/>
              </w:rPr>
            </w:pPr>
            <w:r w:rsidRPr="00F45E3E">
              <w:rPr>
                <w:color w:val="000000"/>
                <w:sz w:val="20"/>
                <w:szCs w:val="20"/>
              </w:rPr>
              <w:t>1</w:t>
            </w:r>
          </w:p>
        </w:tc>
      </w:tr>
      <w:tr w:rsidR="00F741F9" w14:paraId="54FD67E5" w14:textId="77777777" w:rsidTr="00F741F9">
        <w:trPr>
          <w:trHeight w:val="317"/>
          <w:jc w:val="center"/>
        </w:trPr>
        <w:tc>
          <w:tcPr>
            <w:tcW w:w="1647" w:type="dxa"/>
            <w:vMerge/>
            <w:tcBorders>
              <w:left w:val="single" w:sz="4" w:space="0" w:color="auto"/>
              <w:right w:val="single" w:sz="4" w:space="0" w:color="auto"/>
            </w:tcBorders>
            <w:shd w:val="clear" w:color="auto" w:fill="auto"/>
            <w:noWrap/>
            <w:vAlign w:val="center"/>
            <w:hideMark/>
          </w:tcPr>
          <w:p w14:paraId="499D2F11" w14:textId="191D9387" w:rsidR="00F741F9" w:rsidRPr="00F45E3E" w:rsidRDefault="00F741F9" w:rsidP="00F741F9">
            <w:pPr>
              <w:rPr>
                <w:color w:val="000000"/>
                <w:sz w:val="20"/>
                <w:szCs w:val="20"/>
              </w:rPr>
            </w:pPr>
          </w:p>
        </w:tc>
        <w:tc>
          <w:tcPr>
            <w:tcW w:w="1595" w:type="dxa"/>
            <w:vMerge/>
            <w:tcBorders>
              <w:left w:val="nil"/>
              <w:right w:val="single" w:sz="4" w:space="0" w:color="auto"/>
            </w:tcBorders>
            <w:shd w:val="clear" w:color="auto" w:fill="auto"/>
            <w:noWrap/>
            <w:vAlign w:val="center"/>
            <w:hideMark/>
          </w:tcPr>
          <w:p w14:paraId="2E2378DE" w14:textId="25E9FA16" w:rsidR="00F741F9" w:rsidRPr="00F45E3E" w:rsidRDefault="00F741F9" w:rsidP="00F741F9">
            <w:pPr>
              <w:rPr>
                <w:color w:val="000000"/>
                <w:sz w:val="20"/>
                <w:szCs w:val="20"/>
              </w:rPr>
            </w:pPr>
          </w:p>
        </w:tc>
        <w:tc>
          <w:tcPr>
            <w:tcW w:w="1595" w:type="dxa"/>
            <w:vMerge/>
            <w:tcBorders>
              <w:left w:val="nil"/>
              <w:right w:val="single" w:sz="4" w:space="0" w:color="auto"/>
            </w:tcBorders>
            <w:shd w:val="clear" w:color="auto" w:fill="auto"/>
            <w:noWrap/>
            <w:vAlign w:val="center"/>
            <w:hideMark/>
          </w:tcPr>
          <w:p w14:paraId="4175B13C" w14:textId="220B9CC3" w:rsidR="00F741F9" w:rsidRPr="00F45E3E" w:rsidRDefault="00F741F9" w:rsidP="00F741F9">
            <w:pPr>
              <w:rPr>
                <w:color w:val="000000"/>
                <w:sz w:val="20"/>
                <w:szCs w:val="20"/>
              </w:rPr>
            </w:pPr>
          </w:p>
        </w:tc>
        <w:tc>
          <w:tcPr>
            <w:tcW w:w="1728" w:type="dxa"/>
            <w:tcBorders>
              <w:top w:val="nil"/>
              <w:left w:val="nil"/>
              <w:bottom w:val="single" w:sz="4" w:space="0" w:color="auto"/>
              <w:right w:val="single" w:sz="4" w:space="0" w:color="auto"/>
            </w:tcBorders>
            <w:shd w:val="clear" w:color="auto" w:fill="auto"/>
            <w:noWrap/>
            <w:vAlign w:val="center"/>
            <w:hideMark/>
          </w:tcPr>
          <w:p w14:paraId="5B1D1845" w14:textId="0D831111" w:rsidR="00F741F9" w:rsidRPr="00F45E3E" w:rsidRDefault="00F741F9" w:rsidP="00F741F9">
            <w:pPr>
              <w:rPr>
                <w:color w:val="000000"/>
                <w:sz w:val="20"/>
                <w:szCs w:val="20"/>
              </w:rPr>
            </w:pPr>
            <w:r w:rsidRPr="00F741F9">
              <w:rPr>
                <w:color w:val="000000"/>
                <w:sz w:val="20"/>
                <w:szCs w:val="20"/>
              </w:rPr>
              <w:t>100.00%</w:t>
            </w:r>
          </w:p>
        </w:tc>
        <w:tc>
          <w:tcPr>
            <w:tcW w:w="1464" w:type="dxa"/>
            <w:tcBorders>
              <w:top w:val="nil"/>
              <w:left w:val="nil"/>
              <w:bottom w:val="single" w:sz="4" w:space="0" w:color="auto"/>
              <w:right w:val="single" w:sz="4" w:space="0" w:color="auto"/>
            </w:tcBorders>
            <w:shd w:val="clear" w:color="auto" w:fill="auto"/>
            <w:noWrap/>
            <w:vAlign w:val="center"/>
            <w:hideMark/>
          </w:tcPr>
          <w:p w14:paraId="0639083B" w14:textId="77777777" w:rsidR="00F741F9" w:rsidRPr="00F45E3E" w:rsidRDefault="00F741F9" w:rsidP="00F741F9">
            <w:pPr>
              <w:rPr>
                <w:color w:val="000000"/>
                <w:sz w:val="20"/>
                <w:szCs w:val="20"/>
              </w:rPr>
            </w:pPr>
            <w:r w:rsidRPr="00F45E3E">
              <w:rPr>
                <w:color w:val="000000"/>
                <w:sz w:val="20"/>
                <w:szCs w:val="20"/>
              </w:rPr>
              <w:t>2</w:t>
            </w:r>
          </w:p>
        </w:tc>
      </w:tr>
      <w:tr w:rsidR="00F741F9" w14:paraId="34B035D3" w14:textId="77777777" w:rsidTr="00F741F9">
        <w:trPr>
          <w:trHeight w:val="317"/>
          <w:jc w:val="center"/>
        </w:trPr>
        <w:tc>
          <w:tcPr>
            <w:tcW w:w="1647" w:type="dxa"/>
            <w:vMerge/>
            <w:tcBorders>
              <w:left w:val="single" w:sz="4" w:space="0" w:color="auto"/>
              <w:bottom w:val="single" w:sz="4" w:space="0" w:color="auto"/>
              <w:right w:val="single" w:sz="4" w:space="0" w:color="auto"/>
            </w:tcBorders>
            <w:shd w:val="clear" w:color="auto" w:fill="auto"/>
            <w:noWrap/>
            <w:vAlign w:val="center"/>
            <w:hideMark/>
          </w:tcPr>
          <w:p w14:paraId="18879954" w14:textId="23C599C9" w:rsidR="00F741F9" w:rsidRPr="00F45E3E" w:rsidRDefault="00F741F9" w:rsidP="00F741F9">
            <w:pPr>
              <w:rPr>
                <w:color w:val="000000"/>
                <w:sz w:val="20"/>
                <w:szCs w:val="20"/>
              </w:rPr>
            </w:pPr>
          </w:p>
        </w:tc>
        <w:tc>
          <w:tcPr>
            <w:tcW w:w="1595" w:type="dxa"/>
            <w:vMerge/>
            <w:tcBorders>
              <w:left w:val="nil"/>
              <w:bottom w:val="single" w:sz="4" w:space="0" w:color="auto"/>
              <w:right w:val="single" w:sz="4" w:space="0" w:color="auto"/>
            </w:tcBorders>
            <w:shd w:val="clear" w:color="auto" w:fill="auto"/>
            <w:noWrap/>
            <w:vAlign w:val="center"/>
            <w:hideMark/>
          </w:tcPr>
          <w:p w14:paraId="2511FCE4" w14:textId="425DE987" w:rsidR="00F741F9" w:rsidRPr="00F45E3E" w:rsidRDefault="00F741F9" w:rsidP="00F741F9">
            <w:pPr>
              <w:rPr>
                <w:color w:val="000000"/>
                <w:sz w:val="20"/>
                <w:szCs w:val="20"/>
              </w:rPr>
            </w:pPr>
          </w:p>
        </w:tc>
        <w:tc>
          <w:tcPr>
            <w:tcW w:w="1595" w:type="dxa"/>
            <w:vMerge/>
            <w:tcBorders>
              <w:left w:val="nil"/>
              <w:bottom w:val="single" w:sz="4" w:space="0" w:color="auto"/>
              <w:right w:val="single" w:sz="4" w:space="0" w:color="auto"/>
            </w:tcBorders>
            <w:shd w:val="clear" w:color="auto" w:fill="auto"/>
            <w:noWrap/>
            <w:vAlign w:val="center"/>
            <w:hideMark/>
          </w:tcPr>
          <w:p w14:paraId="57BF32AD" w14:textId="1192A28C" w:rsidR="00F741F9" w:rsidRPr="00F45E3E" w:rsidRDefault="00F741F9" w:rsidP="00F741F9">
            <w:pPr>
              <w:rPr>
                <w:color w:val="000000"/>
                <w:sz w:val="20"/>
                <w:szCs w:val="20"/>
              </w:rPr>
            </w:pPr>
          </w:p>
        </w:tc>
        <w:tc>
          <w:tcPr>
            <w:tcW w:w="1728" w:type="dxa"/>
            <w:tcBorders>
              <w:top w:val="nil"/>
              <w:left w:val="nil"/>
              <w:bottom w:val="single" w:sz="4" w:space="0" w:color="auto"/>
              <w:right w:val="single" w:sz="4" w:space="0" w:color="auto"/>
            </w:tcBorders>
            <w:shd w:val="clear" w:color="auto" w:fill="auto"/>
            <w:noWrap/>
            <w:vAlign w:val="center"/>
            <w:hideMark/>
          </w:tcPr>
          <w:p w14:paraId="5D080777" w14:textId="429307ED" w:rsidR="00F741F9" w:rsidRPr="00F45E3E" w:rsidRDefault="00F741F9" w:rsidP="00F741F9">
            <w:pPr>
              <w:rPr>
                <w:color w:val="000000"/>
                <w:sz w:val="20"/>
                <w:szCs w:val="20"/>
              </w:rPr>
            </w:pPr>
            <w:r w:rsidRPr="00F741F9">
              <w:rPr>
                <w:color w:val="000000"/>
                <w:sz w:val="20"/>
                <w:szCs w:val="20"/>
              </w:rPr>
              <w:t>100.00%</w:t>
            </w:r>
          </w:p>
        </w:tc>
        <w:tc>
          <w:tcPr>
            <w:tcW w:w="1464" w:type="dxa"/>
            <w:tcBorders>
              <w:top w:val="nil"/>
              <w:left w:val="nil"/>
              <w:bottom w:val="single" w:sz="4" w:space="0" w:color="auto"/>
              <w:right w:val="single" w:sz="4" w:space="0" w:color="auto"/>
            </w:tcBorders>
            <w:shd w:val="clear" w:color="auto" w:fill="auto"/>
            <w:noWrap/>
            <w:vAlign w:val="center"/>
            <w:hideMark/>
          </w:tcPr>
          <w:p w14:paraId="18133A4C" w14:textId="77777777" w:rsidR="00F741F9" w:rsidRPr="00F45E3E" w:rsidRDefault="00F741F9" w:rsidP="00F741F9">
            <w:pPr>
              <w:rPr>
                <w:color w:val="000000"/>
                <w:sz w:val="20"/>
                <w:szCs w:val="20"/>
              </w:rPr>
            </w:pPr>
            <w:r w:rsidRPr="00F45E3E">
              <w:rPr>
                <w:color w:val="000000"/>
                <w:sz w:val="20"/>
                <w:szCs w:val="20"/>
              </w:rPr>
              <w:t>3</w:t>
            </w:r>
          </w:p>
        </w:tc>
      </w:tr>
      <w:tr w:rsidR="00F45E3E" w14:paraId="727A2B23" w14:textId="77777777" w:rsidTr="00F741F9">
        <w:trPr>
          <w:trHeight w:val="317"/>
          <w:jc w:val="center"/>
        </w:trPr>
        <w:tc>
          <w:tcPr>
            <w:tcW w:w="1647" w:type="dxa"/>
            <w:vMerge w:val="restart"/>
            <w:tcBorders>
              <w:top w:val="nil"/>
              <w:left w:val="single" w:sz="4" w:space="0" w:color="auto"/>
              <w:right w:val="single" w:sz="4" w:space="0" w:color="auto"/>
            </w:tcBorders>
            <w:shd w:val="clear" w:color="auto" w:fill="auto"/>
            <w:noWrap/>
            <w:vAlign w:val="center"/>
            <w:hideMark/>
          </w:tcPr>
          <w:p w14:paraId="113D037C" w14:textId="77777777" w:rsidR="00F45E3E" w:rsidRPr="00F45E3E" w:rsidRDefault="00F45E3E" w:rsidP="00F741F9">
            <w:pPr>
              <w:rPr>
                <w:color w:val="000000"/>
                <w:sz w:val="20"/>
                <w:szCs w:val="20"/>
              </w:rPr>
            </w:pPr>
            <w:r w:rsidRPr="00F45E3E">
              <w:rPr>
                <w:color w:val="000000"/>
                <w:sz w:val="20"/>
                <w:szCs w:val="20"/>
              </w:rPr>
              <w:t>TDLA-120KHz</w:t>
            </w:r>
          </w:p>
          <w:p w14:paraId="6CBB53AE" w14:textId="77777777" w:rsidR="00F45E3E" w:rsidRPr="00F45E3E" w:rsidRDefault="00F45E3E" w:rsidP="00F741F9">
            <w:pPr>
              <w:rPr>
                <w:color w:val="000000"/>
                <w:sz w:val="20"/>
                <w:szCs w:val="20"/>
              </w:rPr>
            </w:pPr>
            <w:r w:rsidRPr="00F45E3E">
              <w:rPr>
                <w:color w:val="000000"/>
                <w:sz w:val="20"/>
                <w:szCs w:val="20"/>
              </w:rPr>
              <w:t> </w:t>
            </w:r>
          </w:p>
          <w:p w14:paraId="670DACAD" w14:textId="69863DC8" w:rsidR="00F45E3E" w:rsidRPr="00F45E3E" w:rsidRDefault="00F45E3E" w:rsidP="00F741F9">
            <w:pPr>
              <w:rPr>
                <w:color w:val="000000"/>
                <w:sz w:val="20"/>
                <w:szCs w:val="20"/>
              </w:rPr>
            </w:pPr>
            <w:r w:rsidRPr="00F45E3E">
              <w:rPr>
                <w:color w:val="000000"/>
                <w:sz w:val="20"/>
                <w:szCs w:val="20"/>
              </w:rPr>
              <w:t> </w:t>
            </w:r>
          </w:p>
        </w:tc>
        <w:tc>
          <w:tcPr>
            <w:tcW w:w="1595" w:type="dxa"/>
            <w:vMerge w:val="restart"/>
            <w:tcBorders>
              <w:top w:val="nil"/>
              <w:left w:val="nil"/>
              <w:right w:val="single" w:sz="4" w:space="0" w:color="auto"/>
            </w:tcBorders>
            <w:shd w:val="clear" w:color="auto" w:fill="auto"/>
            <w:noWrap/>
            <w:vAlign w:val="center"/>
            <w:hideMark/>
          </w:tcPr>
          <w:p w14:paraId="4133D5CE" w14:textId="77777777" w:rsidR="00F45E3E" w:rsidRPr="00F45E3E" w:rsidRDefault="00F45E3E" w:rsidP="00F741F9">
            <w:pPr>
              <w:rPr>
                <w:color w:val="000000"/>
                <w:sz w:val="20"/>
                <w:szCs w:val="20"/>
              </w:rPr>
            </w:pPr>
            <w:r w:rsidRPr="00F45E3E">
              <w:rPr>
                <w:color w:val="000000"/>
                <w:sz w:val="20"/>
                <w:szCs w:val="20"/>
              </w:rPr>
              <w:t>120kHz</w:t>
            </w:r>
          </w:p>
          <w:p w14:paraId="7C9E2642" w14:textId="77777777" w:rsidR="00F45E3E" w:rsidRPr="00F45E3E" w:rsidRDefault="00F45E3E" w:rsidP="00F741F9">
            <w:pPr>
              <w:rPr>
                <w:color w:val="000000"/>
                <w:sz w:val="20"/>
                <w:szCs w:val="20"/>
              </w:rPr>
            </w:pPr>
            <w:r w:rsidRPr="00F45E3E">
              <w:rPr>
                <w:color w:val="000000"/>
                <w:sz w:val="20"/>
                <w:szCs w:val="20"/>
              </w:rPr>
              <w:t> </w:t>
            </w:r>
          </w:p>
          <w:p w14:paraId="12A65E90" w14:textId="5A2EBDCB" w:rsidR="00F45E3E" w:rsidRPr="00F45E3E" w:rsidRDefault="00F45E3E" w:rsidP="00F741F9">
            <w:pPr>
              <w:rPr>
                <w:color w:val="000000"/>
                <w:sz w:val="20"/>
                <w:szCs w:val="20"/>
              </w:rPr>
            </w:pPr>
            <w:r w:rsidRPr="00F45E3E">
              <w:rPr>
                <w:color w:val="000000"/>
                <w:sz w:val="20"/>
                <w:szCs w:val="20"/>
              </w:rPr>
              <w:t> </w:t>
            </w:r>
          </w:p>
        </w:tc>
        <w:tc>
          <w:tcPr>
            <w:tcW w:w="1595" w:type="dxa"/>
            <w:vMerge w:val="restart"/>
            <w:tcBorders>
              <w:top w:val="nil"/>
              <w:left w:val="nil"/>
              <w:right w:val="single" w:sz="4" w:space="0" w:color="auto"/>
            </w:tcBorders>
            <w:shd w:val="clear" w:color="auto" w:fill="auto"/>
            <w:noWrap/>
            <w:vAlign w:val="center"/>
            <w:hideMark/>
          </w:tcPr>
          <w:p w14:paraId="3D982893" w14:textId="77777777" w:rsidR="00F45E3E" w:rsidRPr="00F45E3E" w:rsidRDefault="00F45E3E" w:rsidP="00F741F9">
            <w:pPr>
              <w:rPr>
                <w:color w:val="000000"/>
                <w:sz w:val="20"/>
                <w:szCs w:val="20"/>
              </w:rPr>
            </w:pPr>
            <w:r w:rsidRPr="00F45E3E">
              <w:rPr>
                <w:color w:val="000000"/>
                <w:sz w:val="20"/>
                <w:szCs w:val="20"/>
              </w:rPr>
              <w:t>-2dB</w:t>
            </w:r>
          </w:p>
          <w:p w14:paraId="11596FFD" w14:textId="77777777" w:rsidR="00F45E3E" w:rsidRPr="00F45E3E" w:rsidRDefault="00F45E3E" w:rsidP="00F741F9">
            <w:pPr>
              <w:rPr>
                <w:color w:val="000000"/>
                <w:sz w:val="20"/>
                <w:szCs w:val="20"/>
              </w:rPr>
            </w:pPr>
            <w:r w:rsidRPr="00F45E3E">
              <w:rPr>
                <w:color w:val="000000"/>
                <w:sz w:val="20"/>
                <w:szCs w:val="20"/>
              </w:rPr>
              <w:t> </w:t>
            </w:r>
          </w:p>
          <w:p w14:paraId="293CB864" w14:textId="2F29F58F" w:rsidR="00F45E3E" w:rsidRPr="00F45E3E" w:rsidRDefault="00F45E3E" w:rsidP="00F741F9">
            <w:pPr>
              <w:rPr>
                <w:color w:val="000000"/>
                <w:sz w:val="20"/>
                <w:szCs w:val="20"/>
              </w:rPr>
            </w:pPr>
            <w:r w:rsidRPr="00F45E3E">
              <w:rPr>
                <w:color w:val="000000"/>
                <w:sz w:val="20"/>
                <w:szCs w:val="20"/>
              </w:rPr>
              <w:t> </w:t>
            </w:r>
          </w:p>
        </w:tc>
        <w:tc>
          <w:tcPr>
            <w:tcW w:w="1728" w:type="dxa"/>
            <w:tcBorders>
              <w:top w:val="nil"/>
              <w:left w:val="nil"/>
              <w:bottom w:val="single" w:sz="4" w:space="0" w:color="auto"/>
              <w:right w:val="single" w:sz="4" w:space="0" w:color="auto"/>
            </w:tcBorders>
            <w:shd w:val="clear" w:color="auto" w:fill="auto"/>
            <w:vAlign w:val="center"/>
            <w:hideMark/>
          </w:tcPr>
          <w:p w14:paraId="197A9478" w14:textId="77777777" w:rsidR="00F45E3E" w:rsidRPr="00F45E3E" w:rsidRDefault="00F45E3E" w:rsidP="00F741F9">
            <w:pPr>
              <w:rPr>
                <w:color w:val="000000"/>
                <w:sz w:val="20"/>
                <w:szCs w:val="20"/>
              </w:rPr>
            </w:pPr>
            <w:r w:rsidRPr="00F45E3E">
              <w:rPr>
                <w:color w:val="000000"/>
                <w:sz w:val="20"/>
                <w:szCs w:val="20"/>
              </w:rPr>
              <w:t>98.60%</w:t>
            </w:r>
          </w:p>
        </w:tc>
        <w:tc>
          <w:tcPr>
            <w:tcW w:w="1464" w:type="dxa"/>
            <w:tcBorders>
              <w:top w:val="nil"/>
              <w:left w:val="nil"/>
              <w:bottom w:val="single" w:sz="4" w:space="0" w:color="auto"/>
              <w:right w:val="single" w:sz="4" w:space="0" w:color="auto"/>
            </w:tcBorders>
            <w:shd w:val="clear" w:color="auto" w:fill="auto"/>
            <w:noWrap/>
            <w:vAlign w:val="center"/>
            <w:hideMark/>
          </w:tcPr>
          <w:p w14:paraId="0E9E85A8" w14:textId="77777777" w:rsidR="00F45E3E" w:rsidRPr="00F45E3E" w:rsidRDefault="00F45E3E" w:rsidP="00F741F9">
            <w:pPr>
              <w:rPr>
                <w:color w:val="000000"/>
                <w:sz w:val="20"/>
                <w:szCs w:val="20"/>
              </w:rPr>
            </w:pPr>
            <w:r w:rsidRPr="00F45E3E">
              <w:rPr>
                <w:color w:val="000000"/>
                <w:sz w:val="20"/>
                <w:szCs w:val="20"/>
              </w:rPr>
              <w:t>1</w:t>
            </w:r>
          </w:p>
        </w:tc>
      </w:tr>
      <w:tr w:rsidR="00F45E3E" w14:paraId="626F3383" w14:textId="77777777" w:rsidTr="00F741F9">
        <w:trPr>
          <w:trHeight w:val="317"/>
          <w:jc w:val="center"/>
        </w:trPr>
        <w:tc>
          <w:tcPr>
            <w:tcW w:w="1647" w:type="dxa"/>
            <w:vMerge/>
            <w:tcBorders>
              <w:left w:val="single" w:sz="4" w:space="0" w:color="auto"/>
              <w:right w:val="single" w:sz="4" w:space="0" w:color="auto"/>
            </w:tcBorders>
            <w:shd w:val="clear" w:color="auto" w:fill="auto"/>
            <w:noWrap/>
            <w:vAlign w:val="center"/>
            <w:hideMark/>
          </w:tcPr>
          <w:p w14:paraId="53D5C4E4" w14:textId="3A275036" w:rsidR="00F45E3E" w:rsidRPr="00F45E3E" w:rsidRDefault="00F45E3E" w:rsidP="00F741F9">
            <w:pPr>
              <w:rPr>
                <w:color w:val="000000"/>
                <w:sz w:val="20"/>
                <w:szCs w:val="20"/>
              </w:rPr>
            </w:pPr>
          </w:p>
        </w:tc>
        <w:tc>
          <w:tcPr>
            <w:tcW w:w="1595" w:type="dxa"/>
            <w:vMerge/>
            <w:tcBorders>
              <w:left w:val="nil"/>
              <w:right w:val="single" w:sz="4" w:space="0" w:color="auto"/>
            </w:tcBorders>
            <w:shd w:val="clear" w:color="auto" w:fill="auto"/>
            <w:noWrap/>
            <w:vAlign w:val="center"/>
            <w:hideMark/>
          </w:tcPr>
          <w:p w14:paraId="4AEF3D50" w14:textId="404C10F8" w:rsidR="00F45E3E" w:rsidRPr="00F45E3E" w:rsidRDefault="00F45E3E" w:rsidP="00F741F9">
            <w:pPr>
              <w:rPr>
                <w:color w:val="000000"/>
                <w:sz w:val="20"/>
                <w:szCs w:val="20"/>
              </w:rPr>
            </w:pPr>
          </w:p>
        </w:tc>
        <w:tc>
          <w:tcPr>
            <w:tcW w:w="1595" w:type="dxa"/>
            <w:vMerge/>
            <w:tcBorders>
              <w:left w:val="nil"/>
              <w:right w:val="single" w:sz="4" w:space="0" w:color="auto"/>
            </w:tcBorders>
            <w:shd w:val="clear" w:color="auto" w:fill="auto"/>
            <w:noWrap/>
            <w:vAlign w:val="center"/>
            <w:hideMark/>
          </w:tcPr>
          <w:p w14:paraId="1C20EF5C" w14:textId="4F20EFB1" w:rsidR="00F45E3E" w:rsidRPr="00F45E3E" w:rsidRDefault="00F45E3E" w:rsidP="00F741F9">
            <w:pPr>
              <w:rPr>
                <w:color w:val="000000"/>
                <w:sz w:val="20"/>
                <w:szCs w:val="20"/>
              </w:rPr>
            </w:pPr>
          </w:p>
        </w:tc>
        <w:tc>
          <w:tcPr>
            <w:tcW w:w="1728" w:type="dxa"/>
            <w:tcBorders>
              <w:top w:val="nil"/>
              <w:left w:val="nil"/>
              <w:bottom w:val="single" w:sz="4" w:space="0" w:color="auto"/>
              <w:right w:val="single" w:sz="4" w:space="0" w:color="auto"/>
            </w:tcBorders>
            <w:shd w:val="clear" w:color="auto" w:fill="auto"/>
            <w:noWrap/>
            <w:vAlign w:val="center"/>
            <w:hideMark/>
          </w:tcPr>
          <w:p w14:paraId="368B5B83" w14:textId="77777777" w:rsidR="00F45E3E" w:rsidRPr="00F45E3E" w:rsidRDefault="00F45E3E" w:rsidP="00F741F9">
            <w:pPr>
              <w:rPr>
                <w:color w:val="000000"/>
                <w:sz w:val="20"/>
                <w:szCs w:val="20"/>
              </w:rPr>
            </w:pPr>
            <w:r w:rsidRPr="00F45E3E">
              <w:rPr>
                <w:color w:val="000000"/>
                <w:sz w:val="20"/>
                <w:szCs w:val="20"/>
              </w:rPr>
              <w:t>100.00%</w:t>
            </w:r>
          </w:p>
        </w:tc>
        <w:tc>
          <w:tcPr>
            <w:tcW w:w="1464" w:type="dxa"/>
            <w:tcBorders>
              <w:top w:val="nil"/>
              <w:left w:val="nil"/>
              <w:bottom w:val="single" w:sz="4" w:space="0" w:color="auto"/>
              <w:right w:val="single" w:sz="4" w:space="0" w:color="auto"/>
            </w:tcBorders>
            <w:shd w:val="clear" w:color="auto" w:fill="auto"/>
            <w:noWrap/>
            <w:vAlign w:val="center"/>
            <w:hideMark/>
          </w:tcPr>
          <w:p w14:paraId="1B42882F" w14:textId="77777777" w:rsidR="00F45E3E" w:rsidRPr="00F45E3E" w:rsidRDefault="00F45E3E" w:rsidP="00F741F9">
            <w:pPr>
              <w:rPr>
                <w:color w:val="000000"/>
                <w:sz w:val="20"/>
                <w:szCs w:val="20"/>
              </w:rPr>
            </w:pPr>
            <w:r w:rsidRPr="00F45E3E">
              <w:rPr>
                <w:color w:val="000000"/>
                <w:sz w:val="20"/>
                <w:szCs w:val="20"/>
              </w:rPr>
              <w:t>2</w:t>
            </w:r>
          </w:p>
        </w:tc>
      </w:tr>
      <w:tr w:rsidR="00F45E3E" w14:paraId="4F0BC40C" w14:textId="77777777" w:rsidTr="00F741F9">
        <w:trPr>
          <w:trHeight w:val="317"/>
          <w:jc w:val="center"/>
        </w:trPr>
        <w:tc>
          <w:tcPr>
            <w:tcW w:w="1647" w:type="dxa"/>
            <w:vMerge/>
            <w:tcBorders>
              <w:left w:val="single" w:sz="4" w:space="0" w:color="auto"/>
              <w:bottom w:val="single" w:sz="4" w:space="0" w:color="auto"/>
              <w:right w:val="single" w:sz="4" w:space="0" w:color="auto"/>
            </w:tcBorders>
            <w:shd w:val="clear" w:color="auto" w:fill="auto"/>
            <w:noWrap/>
            <w:vAlign w:val="center"/>
            <w:hideMark/>
          </w:tcPr>
          <w:p w14:paraId="5F180A85" w14:textId="785EF42A" w:rsidR="00F45E3E" w:rsidRPr="00F45E3E" w:rsidRDefault="00F45E3E" w:rsidP="00F741F9">
            <w:pPr>
              <w:rPr>
                <w:color w:val="000000"/>
                <w:sz w:val="20"/>
                <w:szCs w:val="20"/>
              </w:rPr>
            </w:pPr>
          </w:p>
        </w:tc>
        <w:tc>
          <w:tcPr>
            <w:tcW w:w="1595" w:type="dxa"/>
            <w:vMerge/>
            <w:tcBorders>
              <w:left w:val="nil"/>
              <w:bottom w:val="single" w:sz="4" w:space="0" w:color="auto"/>
              <w:right w:val="single" w:sz="4" w:space="0" w:color="auto"/>
            </w:tcBorders>
            <w:shd w:val="clear" w:color="auto" w:fill="auto"/>
            <w:noWrap/>
            <w:vAlign w:val="center"/>
            <w:hideMark/>
          </w:tcPr>
          <w:p w14:paraId="385879AB" w14:textId="43604B06" w:rsidR="00F45E3E" w:rsidRPr="00F45E3E" w:rsidRDefault="00F45E3E" w:rsidP="00F741F9">
            <w:pPr>
              <w:rPr>
                <w:color w:val="000000"/>
                <w:sz w:val="20"/>
                <w:szCs w:val="20"/>
              </w:rPr>
            </w:pPr>
          </w:p>
        </w:tc>
        <w:tc>
          <w:tcPr>
            <w:tcW w:w="1595" w:type="dxa"/>
            <w:vMerge/>
            <w:tcBorders>
              <w:left w:val="nil"/>
              <w:bottom w:val="single" w:sz="4" w:space="0" w:color="auto"/>
              <w:right w:val="single" w:sz="4" w:space="0" w:color="auto"/>
            </w:tcBorders>
            <w:shd w:val="clear" w:color="auto" w:fill="auto"/>
            <w:noWrap/>
            <w:vAlign w:val="center"/>
            <w:hideMark/>
          </w:tcPr>
          <w:p w14:paraId="00670DA7" w14:textId="1109AA19" w:rsidR="00F45E3E" w:rsidRPr="00F45E3E" w:rsidRDefault="00F45E3E" w:rsidP="00F741F9">
            <w:pPr>
              <w:rPr>
                <w:color w:val="000000"/>
                <w:sz w:val="20"/>
                <w:szCs w:val="20"/>
              </w:rPr>
            </w:pPr>
          </w:p>
        </w:tc>
        <w:tc>
          <w:tcPr>
            <w:tcW w:w="1728" w:type="dxa"/>
            <w:tcBorders>
              <w:top w:val="nil"/>
              <w:left w:val="nil"/>
              <w:bottom w:val="single" w:sz="4" w:space="0" w:color="auto"/>
              <w:right w:val="single" w:sz="4" w:space="0" w:color="auto"/>
            </w:tcBorders>
            <w:shd w:val="clear" w:color="auto" w:fill="auto"/>
            <w:noWrap/>
            <w:vAlign w:val="center"/>
            <w:hideMark/>
          </w:tcPr>
          <w:p w14:paraId="0C83685C" w14:textId="77777777" w:rsidR="00F45E3E" w:rsidRPr="00F45E3E" w:rsidRDefault="00F45E3E" w:rsidP="00F741F9">
            <w:pPr>
              <w:rPr>
                <w:color w:val="000000"/>
                <w:sz w:val="20"/>
                <w:szCs w:val="20"/>
              </w:rPr>
            </w:pPr>
            <w:r w:rsidRPr="00F45E3E">
              <w:rPr>
                <w:color w:val="000000"/>
                <w:sz w:val="20"/>
                <w:szCs w:val="20"/>
              </w:rPr>
              <w:t>100.00%</w:t>
            </w:r>
          </w:p>
        </w:tc>
        <w:tc>
          <w:tcPr>
            <w:tcW w:w="1464" w:type="dxa"/>
            <w:tcBorders>
              <w:top w:val="nil"/>
              <w:left w:val="nil"/>
              <w:bottom w:val="single" w:sz="4" w:space="0" w:color="auto"/>
              <w:right w:val="single" w:sz="4" w:space="0" w:color="auto"/>
            </w:tcBorders>
            <w:shd w:val="clear" w:color="auto" w:fill="auto"/>
            <w:noWrap/>
            <w:vAlign w:val="center"/>
            <w:hideMark/>
          </w:tcPr>
          <w:p w14:paraId="284736BD" w14:textId="77777777" w:rsidR="00F45E3E" w:rsidRPr="00F45E3E" w:rsidRDefault="00F45E3E" w:rsidP="00F741F9">
            <w:pPr>
              <w:rPr>
                <w:color w:val="000000"/>
                <w:sz w:val="20"/>
                <w:szCs w:val="20"/>
              </w:rPr>
            </w:pPr>
            <w:r w:rsidRPr="00F45E3E">
              <w:rPr>
                <w:color w:val="000000"/>
                <w:sz w:val="20"/>
                <w:szCs w:val="20"/>
              </w:rPr>
              <w:t>3</w:t>
            </w:r>
          </w:p>
        </w:tc>
      </w:tr>
      <w:tr w:rsidR="00F45E3E" w14:paraId="7C54F686" w14:textId="77777777" w:rsidTr="00F741F9">
        <w:trPr>
          <w:trHeight w:val="317"/>
          <w:jc w:val="center"/>
        </w:trPr>
        <w:tc>
          <w:tcPr>
            <w:tcW w:w="1647" w:type="dxa"/>
            <w:vMerge w:val="restart"/>
            <w:tcBorders>
              <w:top w:val="nil"/>
              <w:left w:val="single" w:sz="4" w:space="0" w:color="auto"/>
              <w:right w:val="single" w:sz="4" w:space="0" w:color="auto"/>
            </w:tcBorders>
            <w:shd w:val="clear" w:color="auto" w:fill="auto"/>
            <w:noWrap/>
            <w:vAlign w:val="center"/>
            <w:hideMark/>
          </w:tcPr>
          <w:p w14:paraId="42A412F4" w14:textId="77777777" w:rsidR="00F45E3E" w:rsidRPr="00F45E3E" w:rsidRDefault="00F45E3E" w:rsidP="00F741F9">
            <w:pPr>
              <w:rPr>
                <w:color w:val="000000"/>
                <w:sz w:val="20"/>
                <w:szCs w:val="20"/>
              </w:rPr>
            </w:pPr>
            <w:r w:rsidRPr="00F45E3E">
              <w:rPr>
                <w:color w:val="000000"/>
                <w:sz w:val="20"/>
                <w:szCs w:val="20"/>
              </w:rPr>
              <w:t>TDLC-120KHz</w:t>
            </w:r>
          </w:p>
          <w:p w14:paraId="2B780424" w14:textId="77777777" w:rsidR="00F45E3E" w:rsidRPr="00F45E3E" w:rsidRDefault="00F45E3E" w:rsidP="00F741F9">
            <w:pPr>
              <w:rPr>
                <w:color w:val="000000"/>
                <w:sz w:val="20"/>
                <w:szCs w:val="20"/>
              </w:rPr>
            </w:pPr>
            <w:r w:rsidRPr="00F45E3E">
              <w:rPr>
                <w:color w:val="000000"/>
                <w:sz w:val="20"/>
                <w:szCs w:val="20"/>
              </w:rPr>
              <w:t> </w:t>
            </w:r>
          </w:p>
          <w:p w14:paraId="116CD153" w14:textId="3643A954" w:rsidR="00F45E3E" w:rsidRPr="00F45E3E" w:rsidRDefault="00F45E3E" w:rsidP="00F741F9">
            <w:pPr>
              <w:rPr>
                <w:color w:val="000000"/>
                <w:sz w:val="20"/>
                <w:szCs w:val="20"/>
              </w:rPr>
            </w:pPr>
            <w:r w:rsidRPr="00F45E3E">
              <w:rPr>
                <w:color w:val="000000"/>
                <w:sz w:val="20"/>
                <w:szCs w:val="20"/>
              </w:rPr>
              <w:t> </w:t>
            </w:r>
          </w:p>
        </w:tc>
        <w:tc>
          <w:tcPr>
            <w:tcW w:w="1595" w:type="dxa"/>
            <w:vMerge w:val="restart"/>
            <w:tcBorders>
              <w:top w:val="nil"/>
              <w:left w:val="nil"/>
              <w:right w:val="single" w:sz="4" w:space="0" w:color="auto"/>
            </w:tcBorders>
            <w:shd w:val="clear" w:color="auto" w:fill="auto"/>
            <w:noWrap/>
            <w:vAlign w:val="center"/>
            <w:hideMark/>
          </w:tcPr>
          <w:p w14:paraId="6D64B183" w14:textId="77777777" w:rsidR="00F45E3E" w:rsidRPr="00F45E3E" w:rsidRDefault="00F45E3E" w:rsidP="00F741F9">
            <w:pPr>
              <w:rPr>
                <w:color w:val="000000"/>
                <w:sz w:val="20"/>
                <w:szCs w:val="20"/>
              </w:rPr>
            </w:pPr>
            <w:r w:rsidRPr="00F45E3E">
              <w:rPr>
                <w:color w:val="000000"/>
                <w:sz w:val="20"/>
                <w:szCs w:val="20"/>
              </w:rPr>
              <w:t>120kHz</w:t>
            </w:r>
          </w:p>
          <w:p w14:paraId="4AFAD52B" w14:textId="77777777" w:rsidR="00F45E3E" w:rsidRPr="00F45E3E" w:rsidRDefault="00F45E3E" w:rsidP="00F741F9">
            <w:pPr>
              <w:rPr>
                <w:color w:val="000000"/>
                <w:sz w:val="20"/>
                <w:szCs w:val="20"/>
              </w:rPr>
            </w:pPr>
            <w:r w:rsidRPr="00F45E3E">
              <w:rPr>
                <w:color w:val="000000"/>
                <w:sz w:val="20"/>
                <w:szCs w:val="20"/>
              </w:rPr>
              <w:t> </w:t>
            </w:r>
          </w:p>
          <w:p w14:paraId="16A70791" w14:textId="13D09FBA" w:rsidR="00F45E3E" w:rsidRPr="00F45E3E" w:rsidRDefault="00F45E3E" w:rsidP="00F741F9">
            <w:pPr>
              <w:rPr>
                <w:color w:val="000000"/>
                <w:sz w:val="20"/>
                <w:szCs w:val="20"/>
              </w:rPr>
            </w:pPr>
            <w:r w:rsidRPr="00F45E3E">
              <w:rPr>
                <w:color w:val="000000"/>
                <w:sz w:val="20"/>
                <w:szCs w:val="20"/>
              </w:rPr>
              <w:t> </w:t>
            </w:r>
          </w:p>
        </w:tc>
        <w:tc>
          <w:tcPr>
            <w:tcW w:w="1595" w:type="dxa"/>
            <w:vMerge w:val="restart"/>
            <w:tcBorders>
              <w:top w:val="nil"/>
              <w:left w:val="nil"/>
              <w:right w:val="single" w:sz="4" w:space="0" w:color="auto"/>
            </w:tcBorders>
            <w:shd w:val="clear" w:color="auto" w:fill="auto"/>
            <w:noWrap/>
            <w:vAlign w:val="center"/>
            <w:hideMark/>
          </w:tcPr>
          <w:p w14:paraId="2E1507C7" w14:textId="77777777" w:rsidR="00F45E3E" w:rsidRPr="00F45E3E" w:rsidRDefault="00F45E3E" w:rsidP="00F741F9">
            <w:pPr>
              <w:rPr>
                <w:color w:val="000000"/>
                <w:sz w:val="20"/>
                <w:szCs w:val="20"/>
              </w:rPr>
            </w:pPr>
            <w:r w:rsidRPr="00F45E3E">
              <w:rPr>
                <w:color w:val="000000"/>
                <w:sz w:val="20"/>
                <w:szCs w:val="20"/>
              </w:rPr>
              <w:t>-2dB</w:t>
            </w:r>
          </w:p>
          <w:p w14:paraId="77D81A35" w14:textId="77777777" w:rsidR="00F45E3E" w:rsidRPr="00F45E3E" w:rsidRDefault="00F45E3E" w:rsidP="00F741F9">
            <w:pPr>
              <w:rPr>
                <w:color w:val="000000"/>
                <w:sz w:val="20"/>
                <w:szCs w:val="20"/>
              </w:rPr>
            </w:pPr>
            <w:r w:rsidRPr="00F45E3E">
              <w:rPr>
                <w:color w:val="000000"/>
                <w:sz w:val="20"/>
                <w:szCs w:val="20"/>
              </w:rPr>
              <w:t> </w:t>
            </w:r>
          </w:p>
          <w:p w14:paraId="641E6B83" w14:textId="387256F2" w:rsidR="00F45E3E" w:rsidRPr="00F45E3E" w:rsidRDefault="00F45E3E" w:rsidP="00F741F9">
            <w:pPr>
              <w:rPr>
                <w:color w:val="000000"/>
                <w:sz w:val="20"/>
                <w:szCs w:val="20"/>
              </w:rPr>
            </w:pPr>
            <w:r w:rsidRPr="00F45E3E">
              <w:rPr>
                <w:color w:val="000000"/>
                <w:sz w:val="20"/>
                <w:szCs w:val="20"/>
              </w:rPr>
              <w:t> </w:t>
            </w:r>
          </w:p>
        </w:tc>
        <w:tc>
          <w:tcPr>
            <w:tcW w:w="1728" w:type="dxa"/>
            <w:tcBorders>
              <w:top w:val="nil"/>
              <w:left w:val="nil"/>
              <w:bottom w:val="single" w:sz="4" w:space="0" w:color="auto"/>
              <w:right w:val="single" w:sz="4" w:space="0" w:color="auto"/>
            </w:tcBorders>
            <w:shd w:val="clear" w:color="auto" w:fill="auto"/>
            <w:vAlign w:val="center"/>
            <w:hideMark/>
          </w:tcPr>
          <w:p w14:paraId="7E0F6E35" w14:textId="77777777" w:rsidR="00F45E3E" w:rsidRPr="00F45E3E" w:rsidRDefault="00F45E3E" w:rsidP="00F741F9">
            <w:pPr>
              <w:rPr>
                <w:color w:val="000000"/>
                <w:sz w:val="20"/>
                <w:szCs w:val="20"/>
              </w:rPr>
            </w:pPr>
            <w:r w:rsidRPr="00F45E3E">
              <w:rPr>
                <w:color w:val="000000"/>
                <w:sz w:val="20"/>
                <w:szCs w:val="20"/>
              </w:rPr>
              <w:t>99.10%</w:t>
            </w:r>
          </w:p>
        </w:tc>
        <w:tc>
          <w:tcPr>
            <w:tcW w:w="1464" w:type="dxa"/>
            <w:tcBorders>
              <w:top w:val="nil"/>
              <w:left w:val="nil"/>
              <w:bottom w:val="single" w:sz="4" w:space="0" w:color="auto"/>
              <w:right w:val="single" w:sz="4" w:space="0" w:color="auto"/>
            </w:tcBorders>
            <w:shd w:val="clear" w:color="auto" w:fill="auto"/>
            <w:noWrap/>
            <w:vAlign w:val="center"/>
            <w:hideMark/>
          </w:tcPr>
          <w:p w14:paraId="3103DD7E" w14:textId="77777777" w:rsidR="00F45E3E" w:rsidRPr="00F45E3E" w:rsidRDefault="00F45E3E" w:rsidP="00F741F9">
            <w:pPr>
              <w:rPr>
                <w:color w:val="000000"/>
                <w:sz w:val="20"/>
                <w:szCs w:val="20"/>
              </w:rPr>
            </w:pPr>
            <w:r w:rsidRPr="00F45E3E">
              <w:rPr>
                <w:color w:val="000000"/>
                <w:sz w:val="20"/>
                <w:szCs w:val="20"/>
              </w:rPr>
              <w:t>1</w:t>
            </w:r>
          </w:p>
        </w:tc>
      </w:tr>
      <w:tr w:rsidR="00F45E3E" w14:paraId="1C68D351" w14:textId="77777777" w:rsidTr="00F741F9">
        <w:trPr>
          <w:trHeight w:val="317"/>
          <w:jc w:val="center"/>
        </w:trPr>
        <w:tc>
          <w:tcPr>
            <w:tcW w:w="1647" w:type="dxa"/>
            <w:vMerge/>
            <w:tcBorders>
              <w:left w:val="single" w:sz="4" w:space="0" w:color="auto"/>
              <w:right w:val="single" w:sz="4" w:space="0" w:color="auto"/>
            </w:tcBorders>
            <w:shd w:val="clear" w:color="auto" w:fill="auto"/>
            <w:noWrap/>
            <w:vAlign w:val="center"/>
            <w:hideMark/>
          </w:tcPr>
          <w:p w14:paraId="62826505" w14:textId="379DFA9C" w:rsidR="00F45E3E" w:rsidRPr="00F45E3E" w:rsidRDefault="00F45E3E" w:rsidP="00F741F9">
            <w:pPr>
              <w:rPr>
                <w:color w:val="000000"/>
                <w:sz w:val="20"/>
                <w:szCs w:val="20"/>
              </w:rPr>
            </w:pPr>
          </w:p>
        </w:tc>
        <w:tc>
          <w:tcPr>
            <w:tcW w:w="1595" w:type="dxa"/>
            <w:vMerge/>
            <w:tcBorders>
              <w:left w:val="nil"/>
              <w:right w:val="single" w:sz="4" w:space="0" w:color="auto"/>
            </w:tcBorders>
            <w:shd w:val="clear" w:color="auto" w:fill="auto"/>
            <w:noWrap/>
            <w:vAlign w:val="center"/>
            <w:hideMark/>
          </w:tcPr>
          <w:p w14:paraId="3F6A51D9" w14:textId="4822780F" w:rsidR="00F45E3E" w:rsidRPr="00F45E3E" w:rsidRDefault="00F45E3E" w:rsidP="00F741F9">
            <w:pPr>
              <w:rPr>
                <w:color w:val="000000"/>
                <w:sz w:val="20"/>
                <w:szCs w:val="20"/>
              </w:rPr>
            </w:pPr>
          </w:p>
        </w:tc>
        <w:tc>
          <w:tcPr>
            <w:tcW w:w="1595" w:type="dxa"/>
            <w:vMerge/>
            <w:tcBorders>
              <w:left w:val="nil"/>
              <w:right w:val="single" w:sz="4" w:space="0" w:color="auto"/>
            </w:tcBorders>
            <w:shd w:val="clear" w:color="auto" w:fill="auto"/>
            <w:noWrap/>
            <w:vAlign w:val="center"/>
            <w:hideMark/>
          </w:tcPr>
          <w:p w14:paraId="6F26E848" w14:textId="6A0A741A" w:rsidR="00F45E3E" w:rsidRPr="00F45E3E" w:rsidRDefault="00F45E3E" w:rsidP="00F741F9">
            <w:pPr>
              <w:rPr>
                <w:color w:val="000000"/>
                <w:sz w:val="20"/>
                <w:szCs w:val="20"/>
              </w:rPr>
            </w:pPr>
          </w:p>
        </w:tc>
        <w:tc>
          <w:tcPr>
            <w:tcW w:w="1728" w:type="dxa"/>
            <w:tcBorders>
              <w:top w:val="nil"/>
              <w:left w:val="nil"/>
              <w:bottom w:val="single" w:sz="4" w:space="0" w:color="auto"/>
              <w:right w:val="single" w:sz="4" w:space="0" w:color="auto"/>
            </w:tcBorders>
            <w:shd w:val="clear" w:color="auto" w:fill="auto"/>
            <w:noWrap/>
            <w:vAlign w:val="center"/>
            <w:hideMark/>
          </w:tcPr>
          <w:p w14:paraId="42AA046C" w14:textId="77777777" w:rsidR="00F45E3E" w:rsidRPr="00F45E3E" w:rsidRDefault="00F45E3E" w:rsidP="00F741F9">
            <w:pPr>
              <w:rPr>
                <w:color w:val="000000"/>
                <w:sz w:val="20"/>
                <w:szCs w:val="20"/>
              </w:rPr>
            </w:pPr>
            <w:r w:rsidRPr="00F45E3E">
              <w:rPr>
                <w:color w:val="000000"/>
                <w:sz w:val="20"/>
                <w:szCs w:val="20"/>
              </w:rPr>
              <w:t>100.00%</w:t>
            </w:r>
          </w:p>
        </w:tc>
        <w:tc>
          <w:tcPr>
            <w:tcW w:w="1464" w:type="dxa"/>
            <w:tcBorders>
              <w:top w:val="nil"/>
              <w:left w:val="nil"/>
              <w:bottom w:val="single" w:sz="4" w:space="0" w:color="auto"/>
              <w:right w:val="single" w:sz="4" w:space="0" w:color="auto"/>
            </w:tcBorders>
            <w:shd w:val="clear" w:color="auto" w:fill="auto"/>
            <w:noWrap/>
            <w:vAlign w:val="center"/>
            <w:hideMark/>
          </w:tcPr>
          <w:p w14:paraId="0F787D3A" w14:textId="77777777" w:rsidR="00F45E3E" w:rsidRPr="00F45E3E" w:rsidRDefault="00F45E3E" w:rsidP="00F741F9">
            <w:pPr>
              <w:rPr>
                <w:color w:val="000000"/>
                <w:sz w:val="20"/>
                <w:szCs w:val="20"/>
              </w:rPr>
            </w:pPr>
            <w:r w:rsidRPr="00F45E3E">
              <w:rPr>
                <w:color w:val="000000"/>
                <w:sz w:val="20"/>
                <w:szCs w:val="20"/>
              </w:rPr>
              <w:t>2</w:t>
            </w:r>
          </w:p>
        </w:tc>
      </w:tr>
      <w:tr w:rsidR="00F45E3E" w14:paraId="58EFEFB5" w14:textId="77777777" w:rsidTr="00F741F9">
        <w:trPr>
          <w:trHeight w:val="317"/>
          <w:jc w:val="center"/>
        </w:trPr>
        <w:tc>
          <w:tcPr>
            <w:tcW w:w="1647" w:type="dxa"/>
            <w:vMerge/>
            <w:tcBorders>
              <w:left w:val="single" w:sz="4" w:space="0" w:color="auto"/>
              <w:bottom w:val="single" w:sz="4" w:space="0" w:color="auto"/>
              <w:right w:val="single" w:sz="4" w:space="0" w:color="auto"/>
            </w:tcBorders>
            <w:shd w:val="clear" w:color="auto" w:fill="auto"/>
            <w:noWrap/>
            <w:vAlign w:val="center"/>
            <w:hideMark/>
          </w:tcPr>
          <w:p w14:paraId="7C7F9B92" w14:textId="4EBB13CA" w:rsidR="00F45E3E" w:rsidRPr="00F45E3E" w:rsidRDefault="00F45E3E" w:rsidP="00F741F9">
            <w:pPr>
              <w:rPr>
                <w:color w:val="000000"/>
                <w:sz w:val="20"/>
                <w:szCs w:val="20"/>
              </w:rPr>
            </w:pPr>
          </w:p>
        </w:tc>
        <w:tc>
          <w:tcPr>
            <w:tcW w:w="1595" w:type="dxa"/>
            <w:vMerge/>
            <w:tcBorders>
              <w:left w:val="nil"/>
              <w:bottom w:val="single" w:sz="4" w:space="0" w:color="auto"/>
              <w:right w:val="single" w:sz="4" w:space="0" w:color="auto"/>
            </w:tcBorders>
            <w:shd w:val="clear" w:color="auto" w:fill="auto"/>
            <w:noWrap/>
            <w:vAlign w:val="center"/>
            <w:hideMark/>
          </w:tcPr>
          <w:p w14:paraId="46802560" w14:textId="06683093" w:rsidR="00F45E3E" w:rsidRPr="00F45E3E" w:rsidRDefault="00F45E3E" w:rsidP="00F741F9">
            <w:pPr>
              <w:rPr>
                <w:color w:val="000000"/>
                <w:sz w:val="20"/>
                <w:szCs w:val="20"/>
              </w:rPr>
            </w:pPr>
          </w:p>
        </w:tc>
        <w:tc>
          <w:tcPr>
            <w:tcW w:w="1595" w:type="dxa"/>
            <w:vMerge/>
            <w:tcBorders>
              <w:left w:val="nil"/>
              <w:bottom w:val="single" w:sz="4" w:space="0" w:color="auto"/>
              <w:right w:val="single" w:sz="4" w:space="0" w:color="auto"/>
            </w:tcBorders>
            <w:shd w:val="clear" w:color="auto" w:fill="auto"/>
            <w:noWrap/>
            <w:vAlign w:val="center"/>
            <w:hideMark/>
          </w:tcPr>
          <w:p w14:paraId="127DF927" w14:textId="7E8ABCF5" w:rsidR="00F45E3E" w:rsidRPr="00F45E3E" w:rsidRDefault="00F45E3E" w:rsidP="00F741F9">
            <w:pPr>
              <w:rPr>
                <w:color w:val="000000"/>
                <w:sz w:val="20"/>
                <w:szCs w:val="20"/>
              </w:rPr>
            </w:pPr>
          </w:p>
        </w:tc>
        <w:tc>
          <w:tcPr>
            <w:tcW w:w="1728" w:type="dxa"/>
            <w:tcBorders>
              <w:top w:val="nil"/>
              <w:left w:val="nil"/>
              <w:bottom w:val="single" w:sz="4" w:space="0" w:color="auto"/>
              <w:right w:val="single" w:sz="4" w:space="0" w:color="auto"/>
            </w:tcBorders>
            <w:shd w:val="clear" w:color="auto" w:fill="auto"/>
            <w:noWrap/>
            <w:vAlign w:val="center"/>
            <w:hideMark/>
          </w:tcPr>
          <w:p w14:paraId="05CC0332" w14:textId="77777777" w:rsidR="00F45E3E" w:rsidRPr="00F45E3E" w:rsidRDefault="00F45E3E" w:rsidP="00F741F9">
            <w:pPr>
              <w:rPr>
                <w:color w:val="000000"/>
                <w:sz w:val="20"/>
                <w:szCs w:val="20"/>
              </w:rPr>
            </w:pPr>
            <w:r w:rsidRPr="00F45E3E">
              <w:rPr>
                <w:color w:val="000000"/>
                <w:sz w:val="20"/>
                <w:szCs w:val="20"/>
              </w:rPr>
              <w:t>100.00%</w:t>
            </w:r>
          </w:p>
        </w:tc>
        <w:tc>
          <w:tcPr>
            <w:tcW w:w="1464" w:type="dxa"/>
            <w:tcBorders>
              <w:top w:val="nil"/>
              <w:left w:val="nil"/>
              <w:bottom w:val="single" w:sz="4" w:space="0" w:color="auto"/>
              <w:right w:val="single" w:sz="4" w:space="0" w:color="auto"/>
            </w:tcBorders>
            <w:shd w:val="clear" w:color="auto" w:fill="auto"/>
            <w:noWrap/>
            <w:vAlign w:val="center"/>
            <w:hideMark/>
          </w:tcPr>
          <w:p w14:paraId="7EA34736" w14:textId="77777777" w:rsidR="00F45E3E" w:rsidRPr="00F45E3E" w:rsidRDefault="00F45E3E" w:rsidP="00F741F9">
            <w:pPr>
              <w:rPr>
                <w:color w:val="000000"/>
                <w:sz w:val="20"/>
                <w:szCs w:val="20"/>
              </w:rPr>
            </w:pPr>
            <w:r w:rsidRPr="00F45E3E">
              <w:rPr>
                <w:color w:val="000000"/>
                <w:sz w:val="20"/>
                <w:szCs w:val="20"/>
              </w:rPr>
              <w:t>3</w:t>
            </w:r>
          </w:p>
        </w:tc>
      </w:tr>
    </w:tbl>
    <w:p w14:paraId="30CCA629" w14:textId="77777777" w:rsidR="000C087C" w:rsidRDefault="000C087C" w:rsidP="00495002">
      <w:pPr>
        <w:spacing w:after="180"/>
        <w:jc w:val="both"/>
      </w:pPr>
    </w:p>
    <w:p w14:paraId="755D538A" w14:textId="50C226B7" w:rsidR="00025E46" w:rsidRPr="004B2A94" w:rsidRDefault="00025E46" w:rsidP="00495002">
      <w:pPr>
        <w:spacing w:after="180"/>
        <w:jc w:val="both"/>
        <w:rPr>
          <w:lang w:val="en-GB"/>
        </w:rPr>
      </w:pPr>
      <w:r>
        <w:t>Thus, the sample number of PSS/SSS detection can be reduced to 1, and we also think with such high SNR condition AGC can work well with 1 sample.</w:t>
      </w:r>
      <w:r w:rsidR="004B2A94">
        <w:t xml:space="preserve"> Even considering both possible implementation alternatives, we think the sample number can be reduced with such high SNR condition for both AGC settling and cell identification. Thus, it’s feasible to </w:t>
      </w:r>
      <w:r w:rsidR="004B2A94" w:rsidRPr="004B2A94">
        <w:rPr>
          <w:lang w:val="x-none"/>
        </w:rPr>
        <w:t xml:space="preserve">reduce the sample number to 1 for L3 measurement/synchronization during unknown FR2 </w:t>
      </w:r>
      <w:proofErr w:type="spellStart"/>
      <w:r w:rsidR="004B2A94" w:rsidRPr="004B2A94">
        <w:rPr>
          <w:lang w:val="x-none"/>
        </w:rPr>
        <w:t>Scell</w:t>
      </w:r>
      <w:proofErr w:type="spellEnd"/>
      <w:r w:rsidR="004B2A94" w:rsidRPr="004B2A94">
        <w:rPr>
          <w:lang w:val="x-none"/>
        </w:rPr>
        <w:t xml:space="preserve"> activation (with -2dB SINR side condition); i.e., change </w:t>
      </w:r>
      <w:proofErr w:type="spellStart"/>
      <w:r w:rsidR="004B2A94" w:rsidRPr="004B2A94">
        <w:rPr>
          <w:lang w:val="x-none"/>
        </w:rPr>
        <w:t>T</w:t>
      </w:r>
      <w:r w:rsidR="004B2A94" w:rsidRPr="004B2A94">
        <w:rPr>
          <w:vertAlign w:val="subscript"/>
          <w:lang w:val="x-none"/>
        </w:rPr>
        <w:t>FirstSSB_MAX</w:t>
      </w:r>
      <w:proofErr w:type="spellEnd"/>
      <w:r w:rsidR="004B2A94" w:rsidRPr="004B2A94">
        <w:rPr>
          <w:vertAlign w:val="subscript"/>
          <w:lang w:val="x-none"/>
        </w:rPr>
        <w:t xml:space="preserve"> </w:t>
      </w:r>
      <w:r w:rsidR="004B2A94" w:rsidRPr="004B2A94">
        <w:rPr>
          <w:lang w:val="x-none"/>
        </w:rPr>
        <w:t>+ 15*T</w:t>
      </w:r>
      <w:r w:rsidR="004B2A94" w:rsidRPr="004B2A94">
        <w:rPr>
          <w:vertAlign w:val="subscript"/>
          <w:lang w:val="x-none"/>
        </w:rPr>
        <w:t>SMTC_MAX</w:t>
      </w:r>
      <w:r w:rsidR="004B2A94" w:rsidRPr="004B2A94">
        <w:rPr>
          <w:lang w:val="x-none"/>
        </w:rPr>
        <w:t xml:space="preserve"> to </w:t>
      </w:r>
      <w:proofErr w:type="spellStart"/>
      <w:r w:rsidR="004B2A94" w:rsidRPr="004B2A94">
        <w:rPr>
          <w:lang w:val="x-none"/>
        </w:rPr>
        <w:t>T</w:t>
      </w:r>
      <w:r w:rsidR="004B2A94" w:rsidRPr="004B2A94">
        <w:rPr>
          <w:vertAlign w:val="subscript"/>
          <w:lang w:val="x-none"/>
        </w:rPr>
        <w:t>FirstSSB_MAX</w:t>
      </w:r>
      <w:proofErr w:type="spellEnd"/>
      <w:r w:rsidR="004B2A94" w:rsidRPr="004B2A94">
        <w:rPr>
          <w:vertAlign w:val="subscript"/>
          <w:lang w:val="x-none"/>
        </w:rPr>
        <w:t xml:space="preserve"> </w:t>
      </w:r>
      <w:r w:rsidR="004B2A94" w:rsidRPr="004B2A94">
        <w:rPr>
          <w:lang w:val="x-none"/>
        </w:rPr>
        <w:t>+ 7*T</w:t>
      </w:r>
      <w:r w:rsidR="004B2A94" w:rsidRPr="004B2A94">
        <w:rPr>
          <w:vertAlign w:val="subscript"/>
          <w:lang w:val="x-none"/>
        </w:rPr>
        <w:t>SMTC_MAX</w:t>
      </w:r>
      <w:r w:rsidR="004B2A94" w:rsidRPr="004B2A94">
        <w:rPr>
          <w:lang w:val="x-none"/>
        </w:rPr>
        <w:t>.</w:t>
      </w:r>
    </w:p>
    <w:p w14:paraId="3C753A73" w14:textId="078005BF" w:rsidR="00004065" w:rsidRPr="00004065" w:rsidRDefault="00004065" w:rsidP="00004065">
      <w:pPr>
        <w:jc w:val="both"/>
        <w:rPr>
          <w:b/>
          <w:bCs/>
          <w:i/>
          <w:iCs/>
        </w:rPr>
      </w:pPr>
      <w:r w:rsidRPr="00004065">
        <w:rPr>
          <w:b/>
          <w:bCs/>
          <w:i/>
          <w:iCs/>
        </w:rPr>
        <w:t xml:space="preserve">Proposal </w:t>
      </w:r>
      <w:r w:rsidR="00E9136F">
        <w:rPr>
          <w:b/>
          <w:bCs/>
          <w:i/>
          <w:iCs/>
        </w:rPr>
        <w:t>8</w:t>
      </w:r>
      <w:r w:rsidRPr="00004065">
        <w:rPr>
          <w:b/>
          <w:bCs/>
          <w:i/>
          <w:iCs/>
        </w:rPr>
        <w:t xml:space="preserve">: </w:t>
      </w:r>
      <w:r w:rsidRPr="00004065">
        <w:rPr>
          <w:rFonts w:hint="eastAsia"/>
          <w:b/>
          <w:bCs/>
          <w:i/>
          <w:iCs/>
        </w:rPr>
        <w:t>for</w:t>
      </w:r>
      <w:r w:rsidRPr="00004065">
        <w:rPr>
          <w:b/>
          <w:bCs/>
          <w:i/>
          <w:iCs/>
        </w:rPr>
        <w:t xml:space="preserve"> the UE capable of unknown FR2 </w:t>
      </w:r>
      <w:proofErr w:type="spellStart"/>
      <w:r w:rsidRPr="00004065">
        <w:rPr>
          <w:b/>
          <w:bCs/>
          <w:i/>
          <w:iCs/>
        </w:rPr>
        <w:t>SCell</w:t>
      </w:r>
      <w:proofErr w:type="spellEnd"/>
      <w:r w:rsidRPr="00004065">
        <w:rPr>
          <w:b/>
          <w:bCs/>
          <w:i/>
          <w:iCs/>
        </w:rPr>
        <w:t xml:space="preserve"> activation enhancement (with -2dB SINR side condition), </w:t>
      </w:r>
    </w:p>
    <w:p w14:paraId="107C15E1" w14:textId="30CD97CA" w:rsidR="00EA12D1" w:rsidRDefault="00004065" w:rsidP="00495002">
      <w:pPr>
        <w:pStyle w:val="ListParagraph"/>
        <w:numPr>
          <w:ilvl w:val="0"/>
          <w:numId w:val="28"/>
        </w:numPr>
        <w:spacing w:after="180" w:line="240" w:lineRule="auto"/>
        <w:ind w:firstLineChars="0"/>
        <w:jc w:val="both"/>
        <w:rPr>
          <w:b/>
          <w:bCs/>
          <w:i/>
          <w:iCs/>
          <w:sz w:val="24"/>
          <w:szCs w:val="24"/>
        </w:rPr>
      </w:pPr>
      <w:proofErr w:type="spellStart"/>
      <w:r>
        <w:rPr>
          <w:b/>
          <w:bCs/>
          <w:i/>
          <w:iCs/>
          <w:sz w:val="24"/>
          <w:szCs w:val="24"/>
          <w:lang w:val="en-US"/>
        </w:rPr>
        <w:t>i</w:t>
      </w:r>
      <w:proofErr w:type="spellEnd"/>
      <w:r w:rsidRPr="00004065">
        <w:rPr>
          <w:rFonts w:hint="eastAsia"/>
          <w:b/>
          <w:bCs/>
          <w:i/>
          <w:iCs/>
          <w:sz w:val="24"/>
          <w:szCs w:val="24"/>
          <w:lang w:eastAsia="zh-CN"/>
        </w:rPr>
        <w:t>f</w:t>
      </w:r>
      <w:r w:rsidRPr="00004065">
        <w:rPr>
          <w:b/>
          <w:bCs/>
          <w:i/>
          <w:iCs/>
          <w:sz w:val="24"/>
          <w:szCs w:val="24"/>
        </w:rPr>
        <w:t xml:space="preserve"> </w:t>
      </w:r>
      <w:r w:rsidRPr="00004065">
        <w:rPr>
          <w:rFonts w:hint="eastAsia"/>
          <w:b/>
          <w:bCs/>
          <w:i/>
          <w:iCs/>
          <w:sz w:val="24"/>
          <w:szCs w:val="24"/>
          <w:lang w:eastAsia="zh-CN"/>
        </w:rPr>
        <w:t>target</w:t>
      </w:r>
      <w:r w:rsidRPr="00004065">
        <w:rPr>
          <w:b/>
          <w:bCs/>
          <w:i/>
          <w:iCs/>
          <w:sz w:val="24"/>
          <w:szCs w:val="24"/>
        </w:rPr>
        <w:t xml:space="preserve"> FR2 </w:t>
      </w:r>
      <w:proofErr w:type="spellStart"/>
      <w:r w:rsidRPr="00004065">
        <w:rPr>
          <w:b/>
          <w:bCs/>
          <w:i/>
          <w:iCs/>
          <w:sz w:val="24"/>
          <w:szCs w:val="24"/>
        </w:rPr>
        <w:t>SCell</w:t>
      </w:r>
      <w:proofErr w:type="spellEnd"/>
      <w:r w:rsidRPr="00004065">
        <w:rPr>
          <w:b/>
          <w:bCs/>
          <w:i/>
          <w:iCs/>
          <w:sz w:val="24"/>
          <w:szCs w:val="24"/>
        </w:rPr>
        <w:t xml:space="preserve"> is unknown</w:t>
      </w:r>
      <w:r>
        <w:rPr>
          <w:b/>
          <w:bCs/>
          <w:i/>
          <w:iCs/>
          <w:sz w:val="24"/>
          <w:szCs w:val="24"/>
          <w:lang w:val="en-US"/>
        </w:rPr>
        <w:t xml:space="preserve"> and UE didn’t report </w:t>
      </w:r>
      <w:r w:rsidRPr="00004065">
        <w:rPr>
          <w:b/>
          <w:bCs/>
          <w:i/>
          <w:iCs/>
          <w:sz w:val="24"/>
          <w:szCs w:val="24"/>
          <w:lang w:val="en-US"/>
        </w:rPr>
        <w:t xml:space="preserve">L3 measurement </w:t>
      </w:r>
      <w:r w:rsidR="00E32E01">
        <w:rPr>
          <w:b/>
          <w:bCs/>
          <w:i/>
          <w:iCs/>
          <w:sz w:val="24"/>
          <w:szCs w:val="24"/>
          <w:lang w:val="en-US"/>
        </w:rPr>
        <w:t>results during activation</w:t>
      </w:r>
      <w:r w:rsidRPr="00004065">
        <w:rPr>
          <w:b/>
          <w:bCs/>
          <w:i/>
          <w:iCs/>
          <w:sz w:val="24"/>
          <w:szCs w:val="24"/>
        </w:rPr>
        <w:t>, reduce “</w:t>
      </w:r>
      <w:proofErr w:type="spellStart"/>
      <w:r w:rsidRPr="00004065">
        <w:rPr>
          <w:b/>
          <w:bCs/>
          <w:i/>
          <w:iCs/>
          <w:sz w:val="24"/>
          <w:szCs w:val="24"/>
        </w:rPr>
        <w:t>T</w:t>
      </w:r>
      <w:r w:rsidRPr="00004065">
        <w:rPr>
          <w:b/>
          <w:bCs/>
          <w:i/>
          <w:iCs/>
          <w:sz w:val="24"/>
          <w:szCs w:val="24"/>
          <w:vertAlign w:val="subscript"/>
        </w:rPr>
        <w:t>FirstSSB_MAX</w:t>
      </w:r>
      <w:proofErr w:type="spellEnd"/>
      <w:r w:rsidRPr="00004065">
        <w:rPr>
          <w:b/>
          <w:bCs/>
          <w:i/>
          <w:iCs/>
          <w:sz w:val="24"/>
          <w:szCs w:val="24"/>
          <w:vertAlign w:val="subscript"/>
        </w:rPr>
        <w:t xml:space="preserve"> </w:t>
      </w:r>
      <w:r w:rsidRPr="00004065">
        <w:rPr>
          <w:b/>
          <w:bCs/>
          <w:i/>
          <w:iCs/>
          <w:sz w:val="24"/>
          <w:szCs w:val="24"/>
        </w:rPr>
        <w:t>+ 15*T</w:t>
      </w:r>
      <w:r w:rsidRPr="00004065">
        <w:rPr>
          <w:b/>
          <w:bCs/>
          <w:i/>
          <w:iCs/>
          <w:sz w:val="24"/>
          <w:szCs w:val="24"/>
          <w:vertAlign w:val="subscript"/>
        </w:rPr>
        <w:t>SMTC_MAX</w:t>
      </w:r>
      <w:r w:rsidRPr="00004065">
        <w:rPr>
          <w:b/>
          <w:bCs/>
          <w:i/>
          <w:iCs/>
          <w:sz w:val="24"/>
          <w:szCs w:val="24"/>
        </w:rPr>
        <w:t>” to “</w:t>
      </w:r>
      <w:proofErr w:type="spellStart"/>
      <w:r w:rsidRPr="00004065">
        <w:rPr>
          <w:b/>
          <w:bCs/>
          <w:i/>
          <w:iCs/>
          <w:sz w:val="24"/>
          <w:szCs w:val="24"/>
        </w:rPr>
        <w:t>T</w:t>
      </w:r>
      <w:r w:rsidRPr="00004065">
        <w:rPr>
          <w:b/>
          <w:bCs/>
          <w:i/>
          <w:iCs/>
          <w:sz w:val="24"/>
          <w:szCs w:val="24"/>
          <w:vertAlign w:val="subscript"/>
        </w:rPr>
        <w:t>FirstSSB_MAX</w:t>
      </w:r>
      <w:proofErr w:type="spellEnd"/>
      <w:r w:rsidRPr="00004065">
        <w:rPr>
          <w:b/>
          <w:bCs/>
          <w:i/>
          <w:iCs/>
          <w:sz w:val="24"/>
          <w:szCs w:val="24"/>
          <w:vertAlign w:val="subscript"/>
        </w:rPr>
        <w:t xml:space="preserve"> </w:t>
      </w:r>
      <w:r w:rsidRPr="00004065">
        <w:rPr>
          <w:b/>
          <w:bCs/>
          <w:i/>
          <w:iCs/>
          <w:sz w:val="24"/>
          <w:szCs w:val="24"/>
        </w:rPr>
        <w:t>+ 7*T</w:t>
      </w:r>
      <w:r w:rsidRPr="00004065">
        <w:rPr>
          <w:b/>
          <w:bCs/>
          <w:i/>
          <w:iCs/>
          <w:sz w:val="24"/>
          <w:szCs w:val="24"/>
          <w:vertAlign w:val="subscript"/>
        </w:rPr>
        <w:t>SMTC_MAX</w:t>
      </w:r>
      <w:r w:rsidRPr="00004065">
        <w:rPr>
          <w:b/>
          <w:bCs/>
          <w:i/>
          <w:iCs/>
          <w:sz w:val="24"/>
          <w:szCs w:val="24"/>
        </w:rPr>
        <w:t>”</w:t>
      </w:r>
      <w:r w:rsidRPr="00004065">
        <w:rPr>
          <w:b/>
          <w:bCs/>
          <w:i/>
          <w:iCs/>
          <w:sz w:val="24"/>
          <w:szCs w:val="24"/>
          <w:vertAlign w:val="subscript"/>
        </w:rPr>
        <w:t xml:space="preserve"> </w:t>
      </w:r>
      <w:r w:rsidRPr="00004065">
        <w:rPr>
          <w:b/>
          <w:bCs/>
          <w:i/>
          <w:iCs/>
          <w:sz w:val="24"/>
          <w:szCs w:val="24"/>
        </w:rPr>
        <w:t xml:space="preserve">for </w:t>
      </w:r>
      <w:proofErr w:type="spellStart"/>
      <w:r w:rsidRPr="00004065">
        <w:rPr>
          <w:b/>
          <w:bCs/>
          <w:i/>
          <w:iCs/>
          <w:sz w:val="24"/>
          <w:szCs w:val="24"/>
        </w:rPr>
        <w:t>SCell</w:t>
      </w:r>
      <w:proofErr w:type="spellEnd"/>
      <w:r w:rsidRPr="00004065">
        <w:rPr>
          <w:b/>
          <w:bCs/>
          <w:i/>
          <w:iCs/>
          <w:sz w:val="24"/>
          <w:szCs w:val="24"/>
        </w:rPr>
        <w:t xml:space="preserve"> activation delay requirement.</w:t>
      </w:r>
    </w:p>
    <w:p w14:paraId="074EE3D3" w14:textId="77777777" w:rsidR="00004065" w:rsidRPr="00004065" w:rsidRDefault="00004065" w:rsidP="00004065">
      <w:pPr>
        <w:pStyle w:val="ListParagraph"/>
        <w:spacing w:after="180" w:line="240" w:lineRule="auto"/>
        <w:ind w:left="644" w:firstLineChars="0" w:firstLine="0"/>
        <w:jc w:val="both"/>
        <w:rPr>
          <w:b/>
          <w:bCs/>
          <w:i/>
          <w:iCs/>
          <w:sz w:val="24"/>
          <w:szCs w:val="24"/>
        </w:rPr>
      </w:pPr>
    </w:p>
    <w:p w14:paraId="3D86277A" w14:textId="77777777" w:rsidR="00E9136F" w:rsidRPr="00567779" w:rsidRDefault="00E9136F" w:rsidP="00E9136F">
      <w:pPr>
        <w:rPr>
          <w:b/>
          <w:u w:val="single"/>
          <w:lang w:eastAsia="ko-KR"/>
        </w:rPr>
      </w:pPr>
      <w:r w:rsidRPr="00567779">
        <w:rPr>
          <w:b/>
          <w:u w:val="single"/>
          <w:lang w:eastAsia="ko-KR"/>
        </w:rPr>
        <w:t>Issue 1-3-3: enhancement of “8*</w:t>
      </w:r>
      <w:proofErr w:type="spellStart"/>
      <w:r w:rsidRPr="00567779">
        <w:rPr>
          <w:b/>
          <w:u w:val="single"/>
          <w:lang w:eastAsia="ko-KR"/>
        </w:rPr>
        <w:t>Trs</w:t>
      </w:r>
      <w:proofErr w:type="spellEnd"/>
      <w:r w:rsidRPr="00567779">
        <w:rPr>
          <w:b/>
          <w:u w:val="single"/>
          <w:lang w:eastAsia="ko-KR"/>
        </w:rPr>
        <w:t xml:space="preserve">” part of current FR2 </w:t>
      </w:r>
      <w:r w:rsidRPr="00567779">
        <w:rPr>
          <w:rFonts w:hint="eastAsia"/>
          <w:b/>
          <w:u w:val="single"/>
          <w:lang w:eastAsia="ko-KR"/>
        </w:rPr>
        <w:t>unknown</w:t>
      </w:r>
      <w:r w:rsidRPr="00567779">
        <w:rPr>
          <w:b/>
          <w:u w:val="single"/>
          <w:lang w:eastAsia="ko-KR"/>
        </w:rPr>
        <w:t xml:space="preserve"> </w:t>
      </w:r>
      <w:proofErr w:type="spellStart"/>
      <w:r w:rsidRPr="00567779">
        <w:rPr>
          <w:b/>
          <w:u w:val="single"/>
          <w:lang w:eastAsia="ko-KR"/>
        </w:rPr>
        <w:t>SCell</w:t>
      </w:r>
      <w:proofErr w:type="spellEnd"/>
      <w:r w:rsidRPr="00567779">
        <w:rPr>
          <w:b/>
          <w:u w:val="single"/>
          <w:lang w:eastAsia="ko-KR"/>
        </w:rPr>
        <w:t xml:space="preserve"> activation delay</w:t>
      </w:r>
    </w:p>
    <w:p w14:paraId="2C4EF5FD" w14:textId="77777777" w:rsidR="00E9136F" w:rsidRDefault="00E9136F" w:rsidP="000D0E3D">
      <w:pPr>
        <w:jc w:val="both"/>
      </w:pPr>
    </w:p>
    <w:p w14:paraId="76AD832F" w14:textId="22E6A6C8" w:rsidR="000D0E3D" w:rsidRDefault="000D0E3D" w:rsidP="000D0E3D">
      <w:pPr>
        <w:jc w:val="both"/>
      </w:pPr>
      <w:r>
        <w:t xml:space="preserve">During the cell synchronization, UE </w:t>
      </w:r>
      <w:proofErr w:type="gramStart"/>
      <w:r>
        <w:t>is able to</w:t>
      </w:r>
      <w:proofErr w:type="gramEnd"/>
      <w:r>
        <w:t xml:space="preserve"> acquire the cell phase timing (coarse timing in legacy activation requirement) and then UE would perform T/F tracking on corresponding SSBs to derive the timing for following L1-RSRP measurement. However, we think during the cell synchronization, UE may be able to acquire the sufficient timing information for the L1-RSRP measurement with enhancement capability and the time delay for L3 T/F tracking may be saved, as shown in the figure </w:t>
      </w:r>
      <w:r w:rsidR="00E9136F">
        <w:t>2</w:t>
      </w:r>
      <w:r>
        <w:t>.</w:t>
      </w:r>
    </w:p>
    <w:p w14:paraId="798E98FB" w14:textId="77777777" w:rsidR="000D0E3D" w:rsidRDefault="000D0E3D" w:rsidP="000D0E3D">
      <w:pPr>
        <w:keepNext/>
        <w:jc w:val="both"/>
      </w:pPr>
      <w:r w:rsidRPr="00F91C74">
        <w:rPr>
          <w:noProof/>
        </w:rPr>
        <w:drawing>
          <wp:inline distT="0" distB="0" distL="0" distR="0" wp14:anchorId="2080F720" wp14:editId="0E954FAF">
            <wp:extent cx="6120765" cy="12579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257935"/>
                    </a:xfrm>
                    <a:prstGeom prst="rect">
                      <a:avLst/>
                    </a:prstGeom>
                  </pic:spPr>
                </pic:pic>
              </a:graphicData>
            </a:graphic>
          </wp:inline>
        </w:drawing>
      </w:r>
    </w:p>
    <w:p w14:paraId="6E8FDF93" w14:textId="5A9DE68E" w:rsidR="000D0E3D" w:rsidRDefault="000D0E3D" w:rsidP="000D0E3D">
      <w:pPr>
        <w:pStyle w:val="Caption"/>
        <w:jc w:val="center"/>
      </w:pPr>
      <w:r>
        <w:t xml:space="preserve">Figure </w:t>
      </w:r>
      <w:r w:rsidR="00E9136F">
        <w:t>2</w:t>
      </w:r>
      <w:r>
        <w:t xml:space="preserve">. example for the enhanced unknown FR2 </w:t>
      </w:r>
      <w:proofErr w:type="spellStart"/>
      <w:r>
        <w:t>SCell</w:t>
      </w:r>
      <w:proofErr w:type="spellEnd"/>
      <w:r>
        <w:t xml:space="preserve"> activation without L3 T/F tracking (example case is case 2-2-1)</w:t>
      </w:r>
    </w:p>
    <w:p w14:paraId="174E17BE" w14:textId="7832E627" w:rsidR="00C13336" w:rsidRDefault="00CB4CEB" w:rsidP="000D0E3D">
      <w:pPr>
        <w:spacing w:after="180"/>
        <w:jc w:val="both"/>
      </w:pPr>
      <w:r>
        <w:t xml:space="preserve">We agree with option 2 in last meeting that, </w:t>
      </w:r>
      <w:r w:rsidRPr="00CB4CEB">
        <w:t xml:space="preserve">if timing information can be acquired in the component of AGC/Cell synchronization (i.e. </w:t>
      </w:r>
      <w:proofErr w:type="spellStart"/>
      <w:r w:rsidRPr="00CB4CEB">
        <w:t>T</w:t>
      </w:r>
      <w:r w:rsidRPr="00CB4CEB">
        <w:rPr>
          <w:vertAlign w:val="subscript"/>
        </w:rPr>
        <w:t>FirstSSB_MAX</w:t>
      </w:r>
      <w:proofErr w:type="spellEnd"/>
      <w:r w:rsidRPr="00CB4CEB">
        <w:rPr>
          <w:vertAlign w:val="subscript"/>
        </w:rPr>
        <w:t xml:space="preserve"> </w:t>
      </w:r>
      <w:r w:rsidRPr="00CB4CEB">
        <w:t>+ 15*T</w:t>
      </w:r>
      <w:r w:rsidRPr="00CB4CEB">
        <w:rPr>
          <w:vertAlign w:val="subscript"/>
        </w:rPr>
        <w:t>SMTC_</w:t>
      </w:r>
      <w:proofErr w:type="gramStart"/>
      <w:r w:rsidRPr="00CB4CEB">
        <w:rPr>
          <w:vertAlign w:val="subscript"/>
        </w:rPr>
        <w:t xml:space="preserve">MAX </w:t>
      </w:r>
      <w:r w:rsidRPr="00CB4CEB">
        <w:t>)</w:t>
      </w:r>
      <w:proofErr w:type="gramEnd"/>
      <w:r w:rsidRPr="00CB4CEB">
        <w:t>, 8*</w:t>
      </w:r>
      <w:proofErr w:type="spellStart"/>
      <w:r w:rsidRPr="00CB4CEB">
        <w:t>Trs</w:t>
      </w:r>
      <w:proofErr w:type="spellEnd"/>
      <w:r w:rsidRPr="00CB4CEB">
        <w:t xml:space="preserve"> can be removed.</w:t>
      </w:r>
      <w:r>
        <w:t xml:space="preserve"> However, if companies still have concern to remove this T/F tracking time, we can also compromise to keep it for WI progress.</w:t>
      </w:r>
    </w:p>
    <w:p w14:paraId="13D7E5FF" w14:textId="77777777" w:rsidR="00CB4CEB" w:rsidRDefault="000D0E3D" w:rsidP="00CB4CEB">
      <w:pPr>
        <w:jc w:val="both"/>
        <w:rPr>
          <w:b/>
          <w:bCs/>
          <w:i/>
          <w:iCs/>
          <w:lang w:eastAsia="x-none"/>
        </w:rPr>
      </w:pPr>
      <w:r w:rsidRPr="002954F1">
        <w:rPr>
          <w:b/>
          <w:bCs/>
          <w:i/>
          <w:iCs/>
        </w:rPr>
        <w:t xml:space="preserve">Proposal </w:t>
      </w:r>
      <w:r w:rsidR="00572504">
        <w:rPr>
          <w:b/>
          <w:bCs/>
          <w:i/>
          <w:iCs/>
        </w:rPr>
        <w:t>9</w:t>
      </w:r>
      <w:r w:rsidR="00C13336">
        <w:rPr>
          <w:b/>
          <w:bCs/>
          <w:i/>
          <w:iCs/>
        </w:rPr>
        <w:t>:</w:t>
      </w:r>
      <w:r w:rsidR="00CB4CEB" w:rsidRPr="00CB4CEB">
        <w:rPr>
          <w:b/>
          <w:bCs/>
          <w:i/>
          <w:iCs/>
        </w:rPr>
        <w:t xml:space="preserve"> </w:t>
      </w:r>
      <w:r w:rsidR="00CB4CEB" w:rsidRPr="00004065">
        <w:rPr>
          <w:rFonts w:hint="eastAsia"/>
          <w:b/>
          <w:bCs/>
          <w:i/>
          <w:iCs/>
        </w:rPr>
        <w:t>for</w:t>
      </w:r>
      <w:r w:rsidR="00CB4CEB" w:rsidRPr="00004065">
        <w:rPr>
          <w:b/>
          <w:bCs/>
          <w:i/>
          <w:iCs/>
        </w:rPr>
        <w:t xml:space="preserve"> the UE capable of unknown FR2 </w:t>
      </w:r>
      <w:proofErr w:type="spellStart"/>
      <w:r w:rsidR="00CB4CEB" w:rsidRPr="00004065">
        <w:rPr>
          <w:b/>
          <w:bCs/>
          <w:i/>
          <w:iCs/>
        </w:rPr>
        <w:t>SCell</w:t>
      </w:r>
      <w:proofErr w:type="spellEnd"/>
      <w:r w:rsidR="00CB4CEB" w:rsidRPr="00004065">
        <w:rPr>
          <w:b/>
          <w:bCs/>
          <w:i/>
          <w:iCs/>
        </w:rPr>
        <w:t xml:space="preserve"> activation enhancement (with -2dB SINR side condition), </w:t>
      </w:r>
      <w:r w:rsidR="00CB4CEB">
        <w:rPr>
          <w:b/>
          <w:bCs/>
          <w:i/>
          <w:iCs/>
        </w:rPr>
        <w:t xml:space="preserve">if </w:t>
      </w:r>
      <w:r w:rsidR="00CB4CEB">
        <w:rPr>
          <w:b/>
          <w:bCs/>
          <w:i/>
          <w:iCs/>
          <w:lang w:eastAsia="x-none"/>
        </w:rPr>
        <w:t>no reduction applies on “</w:t>
      </w:r>
      <w:proofErr w:type="spellStart"/>
      <w:r w:rsidR="00EA12D1" w:rsidRPr="002954F1">
        <w:rPr>
          <w:b/>
          <w:bCs/>
          <w:i/>
          <w:iCs/>
        </w:rPr>
        <w:t>T</w:t>
      </w:r>
      <w:r w:rsidR="00EA12D1" w:rsidRPr="002954F1">
        <w:rPr>
          <w:b/>
          <w:bCs/>
          <w:i/>
          <w:iCs/>
          <w:vertAlign w:val="subscript"/>
        </w:rPr>
        <w:t>FirstSSB_MAX</w:t>
      </w:r>
      <w:proofErr w:type="spellEnd"/>
      <w:r w:rsidR="00EA12D1" w:rsidRPr="002954F1">
        <w:rPr>
          <w:b/>
          <w:bCs/>
          <w:i/>
          <w:iCs/>
          <w:vertAlign w:val="subscript"/>
        </w:rPr>
        <w:t xml:space="preserve"> </w:t>
      </w:r>
      <w:r w:rsidR="00EA12D1" w:rsidRPr="002954F1">
        <w:rPr>
          <w:b/>
          <w:bCs/>
          <w:i/>
          <w:iCs/>
        </w:rPr>
        <w:t>+ 15*T</w:t>
      </w:r>
      <w:r w:rsidR="00EA12D1" w:rsidRPr="002954F1">
        <w:rPr>
          <w:b/>
          <w:bCs/>
          <w:i/>
          <w:iCs/>
          <w:vertAlign w:val="subscript"/>
        </w:rPr>
        <w:t>SMTC_MAX</w:t>
      </w:r>
      <w:r w:rsidR="00EA12D1" w:rsidRPr="004B2A94">
        <w:rPr>
          <w:b/>
          <w:bCs/>
          <w:i/>
          <w:iCs/>
        </w:rPr>
        <w:t>”</w:t>
      </w:r>
      <w:r w:rsidR="00EA12D1" w:rsidRPr="002954F1">
        <w:rPr>
          <w:b/>
          <w:bCs/>
          <w:i/>
          <w:iCs/>
        </w:rPr>
        <w:t xml:space="preserve"> </w:t>
      </w:r>
      <w:r w:rsidR="00EA12D1">
        <w:rPr>
          <w:b/>
          <w:bCs/>
          <w:i/>
          <w:iCs/>
        </w:rPr>
        <w:t>part</w:t>
      </w:r>
      <w:r w:rsidR="00CB4CEB">
        <w:rPr>
          <w:b/>
          <w:bCs/>
          <w:i/>
          <w:iCs/>
          <w:lang w:eastAsia="x-none"/>
        </w:rPr>
        <w:t xml:space="preserve">, </w:t>
      </w:r>
      <w:r w:rsidR="00CB4CEB" w:rsidRPr="00CB4CEB">
        <w:rPr>
          <w:b/>
          <w:bCs/>
          <w:i/>
          <w:iCs/>
          <w:lang w:eastAsia="x-none"/>
        </w:rPr>
        <w:t>8*</w:t>
      </w:r>
      <w:proofErr w:type="spellStart"/>
      <w:r w:rsidR="00CB4CEB" w:rsidRPr="00CB4CEB">
        <w:rPr>
          <w:b/>
          <w:bCs/>
          <w:i/>
          <w:iCs/>
          <w:lang w:eastAsia="x-none"/>
        </w:rPr>
        <w:t>Trs</w:t>
      </w:r>
      <w:proofErr w:type="spellEnd"/>
      <w:r w:rsidR="00CB4CEB" w:rsidRPr="00CB4CEB">
        <w:rPr>
          <w:b/>
          <w:bCs/>
          <w:i/>
          <w:iCs/>
          <w:lang w:eastAsia="x-none"/>
        </w:rPr>
        <w:t xml:space="preserve"> can be removed</w:t>
      </w:r>
      <w:r w:rsidR="00CB4CEB">
        <w:rPr>
          <w:b/>
          <w:bCs/>
          <w:i/>
          <w:iCs/>
          <w:lang w:eastAsia="x-none"/>
        </w:rPr>
        <w:t>.</w:t>
      </w:r>
    </w:p>
    <w:p w14:paraId="13FC1745" w14:textId="77777777" w:rsidR="00CB4CEB" w:rsidRDefault="00CB4CEB" w:rsidP="00CB4CEB">
      <w:pPr>
        <w:jc w:val="both"/>
      </w:pPr>
    </w:p>
    <w:p w14:paraId="5FD16E58" w14:textId="3275C0E0" w:rsidR="00CB4CEB" w:rsidRDefault="00CB4CEB" w:rsidP="00CB4CEB">
      <w:pPr>
        <w:jc w:val="both"/>
        <w:rPr>
          <w:b/>
          <w:bCs/>
          <w:i/>
          <w:iCs/>
          <w:lang w:eastAsia="x-none"/>
        </w:rPr>
      </w:pPr>
      <w:r>
        <w:t>We can also compromise to option 3 if no consensus for enhancement.</w:t>
      </w:r>
    </w:p>
    <w:p w14:paraId="4E5C7BFA" w14:textId="5C9F2168" w:rsidR="000D0E3D" w:rsidRDefault="00C13336" w:rsidP="00CB4CEB">
      <w:pPr>
        <w:jc w:val="both"/>
        <w:rPr>
          <w:b/>
          <w:bCs/>
          <w:i/>
          <w:iCs/>
        </w:rPr>
      </w:pPr>
      <w:r>
        <w:rPr>
          <w:b/>
          <w:bCs/>
          <w:i/>
          <w:iCs/>
          <w:lang w:eastAsia="x-none"/>
        </w:rPr>
        <w:t xml:space="preserve"> </w:t>
      </w:r>
    </w:p>
    <w:p w14:paraId="34930AD3" w14:textId="6A633BCF" w:rsidR="000D0E3D" w:rsidRPr="000D0E3D" w:rsidRDefault="000D0E3D" w:rsidP="000D0E3D">
      <w:pPr>
        <w:pStyle w:val="Heading4"/>
        <w:ind w:left="450" w:hanging="450"/>
      </w:pPr>
      <w:r>
        <w:t xml:space="preserve">2.3 </w:t>
      </w:r>
      <w:r w:rsidRPr="000D0E3D">
        <w:t>RS related enhancement for L3 part</w:t>
      </w:r>
    </w:p>
    <w:p w14:paraId="15E6CDE0" w14:textId="77777777" w:rsidR="00CB4CEB" w:rsidRPr="00567779" w:rsidRDefault="00CB4CEB" w:rsidP="00CB4CEB">
      <w:pPr>
        <w:rPr>
          <w:b/>
          <w:u w:val="single"/>
          <w:lang w:eastAsia="ko-KR"/>
        </w:rPr>
      </w:pPr>
      <w:r w:rsidRPr="00567779">
        <w:rPr>
          <w:b/>
          <w:u w:val="single"/>
          <w:lang w:eastAsia="ko-KR"/>
        </w:rPr>
        <w:t xml:space="preserve">Issue 1-4-1(common issue for multiple topics): whether to reuse timing and Rx beam for target unknown FR2 </w:t>
      </w:r>
      <w:proofErr w:type="spellStart"/>
      <w:r w:rsidRPr="00567779">
        <w:rPr>
          <w:b/>
          <w:u w:val="single"/>
          <w:lang w:eastAsia="ko-KR"/>
        </w:rPr>
        <w:t>SCell</w:t>
      </w:r>
      <w:proofErr w:type="spellEnd"/>
      <w:r w:rsidRPr="00567779">
        <w:rPr>
          <w:b/>
          <w:u w:val="single"/>
          <w:lang w:eastAsia="ko-KR"/>
        </w:rPr>
        <w:t xml:space="preserve"> based on </w:t>
      </w:r>
      <w:proofErr w:type="spellStart"/>
      <w:r w:rsidRPr="00567779">
        <w:rPr>
          <w:b/>
          <w:u w:val="single"/>
          <w:lang w:eastAsia="ko-KR"/>
        </w:rPr>
        <w:t>QCLed</w:t>
      </w:r>
      <w:proofErr w:type="spellEnd"/>
      <w:r w:rsidRPr="00567779">
        <w:rPr>
          <w:b/>
          <w:u w:val="single"/>
          <w:lang w:eastAsia="ko-KR"/>
        </w:rPr>
        <w:t xml:space="preserve"> type C/D information from an inter-band active serving cell</w:t>
      </w:r>
    </w:p>
    <w:p w14:paraId="14085E5A" w14:textId="77777777" w:rsidR="00EA12D1" w:rsidRPr="000D0E3D" w:rsidRDefault="00EA12D1" w:rsidP="000D0E3D">
      <w:pPr>
        <w:rPr>
          <w:rFonts w:eastAsia="SimSun"/>
          <w:b/>
          <w:u w:val="single"/>
        </w:rPr>
      </w:pPr>
    </w:p>
    <w:p w14:paraId="22176C2A" w14:textId="77777777" w:rsidR="000D0E3D" w:rsidRDefault="000D0E3D" w:rsidP="000D0E3D">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0D0E3D" w14:paraId="27DC814D" w14:textId="77777777" w:rsidTr="00E7499F">
        <w:tc>
          <w:tcPr>
            <w:tcW w:w="9629" w:type="dxa"/>
          </w:tcPr>
          <w:p w14:paraId="5EBE8919" w14:textId="77777777" w:rsidR="00CB4CEB" w:rsidRPr="00770D35" w:rsidRDefault="00CB4CEB" w:rsidP="00770D35">
            <w:pPr>
              <w:spacing w:after="0"/>
              <w:rPr>
                <w:b/>
                <w:bCs/>
                <w:sz w:val="20"/>
                <w:szCs w:val="20"/>
                <w:u w:val="single"/>
                <w:lang w:val="sv-SE" w:eastAsia="ja-JP"/>
              </w:rPr>
            </w:pPr>
            <w:proofErr w:type="spellStart"/>
            <w:r w:rsidRPr="00770D35">
              <w:rPr>
                <w:b/>
                <w:bCs/>
                <w:sz w:val="20"/>
                <w:szCs w:val="20"/>
                <w:u w:val="single"/>
                <w:lang w:val="sv-SE" w:eastAsia="ja-JP"/>
              </w:rPr>
              <w:t>Agreement</w:t>
            </w:r>
            <w:proofErr w:type="spellEnd"/>
            <w:r w:rsidRPr="00770D35">
              <w:rPr>
                <w:b/>
                <w:bCs/>
                <w:sz w:val="20"/>
                <w:szCs w:val="20"/>
                <w:u w:val="single"/>
                <w:lang w:val="sv-SE" w:eastAsia="ja-JP"/>
              </w:rPr>
              <w:t xml:space="preserve">: </w:t>
            </w:r>
          </w:p>
          <w:p w14:paraId="4E9E7812" w14:textId="77777777" w:rsidR="00CB4CEB" w:rsidRPr="00770D35" w:rsidRDefault="00CB4CEB" w:rsidP="00770D35">
            <w:pPr>
              <w:pStyle w:val="ListParagraph"/>
              <w:widowControl/>
              <w:numPr>
                <w:ilvl w:val="0"/>
                <w:numId w:val="22"/>
              </w:numPr>
              <w:spacing w:after="0" w:line="240" w:lineRule="auto"/>
              <w:ind w:left="360" w:firstLineChars="0"/>
              <w:rPr>
                <w:sz w:val="20"/>
                <w:szCs w:val="20"/>
                <w:highlight w:val="green"/>
              </w:rPr>
            </w:pPr>
            <w:r w:rsidRPr="00770D35">
              <w:rPr>
                <w:sz w:val="20"/>
                <w:szCs w:val="20"/>
                <w:highlight w:val="green"/>
              </w:rPr>
              <w:t xml:space="preserve">For FR2 </w:t>
            </w:r>
            <w:proofErr w:type="spellStart"/>
            <w:r w:rsidRPr="00770D35">
              <w:rPr>
                <w:sz w:val="20"/>
                <w:szCs w:val="20"/>
                <w:highlight w:val="green"/>
              </w:rPr>
              <w:t>SCell</w:t>
            </w:r>
            <w:proofErr w:type="spellEnd"/>
            <w:r w:rsidRPr="00770D35">
              <w:rPr>
                <w:sz w:val="20"/>
                <w:szCs w:val="20"/>
                <w:highlight w:val="green"/>
              </w:rPr>
              <w:t xml:space="preserve"> activation enhancement</w:t>
            </w:r>
          </w:p>
          <w:p w14:paraId="30712B46" w14:textId="77777777" w:rsidR="00CB4CEB" w:rsidRPr="00770D35" w:rsidRDefault="00CB4CEB" w:rsidP="00770D35">
            <w:pPr>
              <w:pStyle w:val="ListParagraph"/>
              <w:widowControl/>
              <w:numPr>
                <w:ilvl w:val="1"/>
                <w:numId w:val="22"/>
              </w:numPr>
              <w:spacing w:after="0" w:line="240" w:lineRule="auto"/>
              <w:ind w:left="1080" w:firstLineChars="0"/>
              <w:rPr>
                <w:sz w:val="20"/>
                <w:szCs w:val="20"/>
                <w:highlight w:val="green"/>
              </w:rPr>
            </w:pPr>
            <w:r w:rsidRPr="00770D35">
              <w:rPr>
                <w:sz w:val="20"/>
                <w:szCs w:val="20"/>
                <w:highlight w:val="green"/>
              </w:rPr>
              <w:t xml:space="preserve">RAN4 to not consider reusing timing and Rx beam to target unknown FR2 </w:t>
            </w:r>
            <w:proofErr w:type="spellStart"/>
            <w:r w:rsidRPr="00770D35">
              <w:rPr>
                <w:sz w:val="20"/>
                <w:szCs w:val="20"/>
                <w:highlight w:val="green"/>
              </w:rPr>
              <w:t>SCell</w:t>
            </w:r>
            <w:proofErr w:type="spellEnd"/>
            <w:r w:rsidRPr="00770D35">
              <w:rPr>
                <w:sz w:val="20"/>
                <w:szCs w:val="20"/>
                <w:highlight w:val="green"/>
              </w:rPr>
              <w:t xml:space="preserve"> based on </w:t>
            </w:r>
            <w:proofErr w:type="spellStart"/>
            <w:r w:rsidRPr="00770D35">
              <w:rPr>
                <w:sz w:val="20"/>
                <w:szCs w:val="20"/>
                <w:highlight w:val="green"/>
              </w:rPr>
              <w:t>QCLed</w:t>
            </w:r>
            <w:proofErr w:type="spellEnd"/>
            <w:r w:rsidRPr="00770D35">
              <w:rPr>
                <w:sz w:val="20"/>
                <w:szCs w:val="20"/>
                <w:highlight w:val="green"/>
              </w:rPr>
              <w:t xml:space="preserve"> type C/D information from an inter-band active serving cell</w:t>
            </w:r>
          </w:p>
          <w:p w14:paraId="0095E304" w14:textId="77777777" w:rsidR="00CB4CEB" w:rsidRPr="00770D35" w:rsidRDefault="00CB4CEB" w:rsidP="00770D35">
            <w:pPr>
              <w:pStyle w:val="ListParagraph"/>
              <w:widowControl/>
              <w:numPr>
                <w:ilvl w:val="0"/>
                <w:numId w:val="22"/>
              </w:numPr>
              <w:spacing w:after="0" w:line="240" w:lineRule="auto"/>
              <w:ind w:left="360" w:firstLineChars="0"/>
              <w:rPr>
                <w:sz w:val="20"/>
                <w:szCs w:val="20"/>
              </w:rPr>
            </w:pPr>
            <w:r w:rsidRPr="00770D35">
              <w:rPr>
                <w:sz w:val="20"/>
                <w:szCs w:val="20"/>
              </w:rPr>
              <w:t xml:space="preserve">For FR1 </w:t>
            </w:r>
            <w:proofErr w:type="spellStart"/>
            <w:r w:rsidRPr="00770D35">
              <w:rPr>
                <w:sz w:val="20"/>
                <w:szCs w:val="20"/>
              </w:rPr>
              <w:t>SCell</w:t>
            </w:r>
            <w:proofErr w:type="spellEnd"/>
            <w:r w:rsidRPr="00770D35">
              <w:rPr>
                <w:sz w:val="20"/>
                <w:szCs w:val="20"/>
              </w:rPr>
              <w:t xml:space="preserve"> activation enhancement</w:t>
            </w:r>
          </w:p>
          <w:p w14:paraId="1132C7FA" w14:textId="77777777" w:rsidR="00CB4CEB" w:rsidRPr="00770D35" w:rsidRDefault="00CB4CEB" w:rsidP="00770D35">
            <w:pPr>
              <w:pStyle w:val="ListParagraph"/>
              <w:widowControl/>
              <w:numPr>
                <w:ilvl w:val="1"/>
                <w:numId w:val="22"/>
              </w:numPr>
              <w:spacing w:after="0" w:line="240" w:lineRule="auto"/>
              <w:ind w:left="1080" w:firstLineChars="0"/>
              <w:rPr>
                <w:sz w:val="20"/>
                <w:szCs w:val="20"/>
              </w:rPr>
            </w:pPr>
            <w:r w:rsidRPr="00770D35">
              <w:rPr>
                <w:sz w:val="20"/>
                <w:szCs w:val="20"/>
              </w:rPr>
              <w:t xml:space="preserve">RAN4 to discuss the feasibility of reusing timing information to target unknown FR1 </w:t>
            </w:r>
            <w:proofErr w:type="spellStart"/>
            <w:r w:rsidRPr="00770D35">
              <w:rPr>
                <w:sz w:val="20"/>
                <w:szCs w:val="20"/>
              </w:rPr>
              <w:t>SCell</w:t>
            </w:r>
            <w:proofErr w:type="spellEnd"/>
            <w:r w:rsidRPr="00770D35">
              <w:rPr>
                <w:sz w:val="20"/>
                <w:szCs w:val="20"/>
              </w:rPr>
              <w:t xml:space="preserve"> from an FR1 inter-band active serving cell</w:t>
            </w:r>
          </w:p>
          <w:p w14:paraId="1B9E6D86" w14:textId="7FFEE5C8" w:rsidR="000D0E3D" w:rsidRPr="00CB4CEB" w:rsidRDefault="00CB4CEB" w:rsidP="00770D35">
            <w:pPr>
              <w:pStyle w:val="ListParagraph"/>
              <w:widowControl/>
              <w:numPr>
                <w:ilvl w:val="2"/>
                <w:numId w:val="22"/>
              </w:numPr>
              <w:spacing w:after="0" w:line="240" w:lineRule="auto"/>
              <w:ind w:left="1800" w:firstLineChars="0"/>
            </w:pPr>
            <w:r w:rsidRPr="00770D35">
              <w:rPr>
                <w:sz w:val="20"/>
                <w:szCs w:val="20"/>
              </w:rPr>
              <w:t>FFS the feasibility of configuring QCL type C information from FR1 inter-band active serving cell</w:t>
            </w:r>
          </w:p>
        </w:tc>
      </w:tr>
    </w:tbl>
    <w:p w14:paraId="40E4AD64" w14:textId="2A2327ED" w:rsidR="00466355" w:rsidRDefault="00466355" w:rsidP="00495002">
      <w:pPr>
        <w:spacing w:after="180"/>
        <w:jc w:val="both"/>
        <w:rPr>
          <w:lang w:eastAsia="x-none"/>
        </w:rPr>
      </w:pPr>
    </w:p>
    <w:p w14:paraId="2079D11F" w14:textId="3FFADDCC" w:rsidR="00770D35" w:rsidRDefault="00770D35" w:rsidP="00770D35">
      <w:pPr>
        <w:spacing w:after="120"/>
        <w:jc w:val="both"/>
      </w:pPr>
      <w:proofErr w:type="gramStart"/>
      <w:r>
        <w:t>In order to</w:t>
      </w:r>
      <w:proofErr w:type="gramEnd"/>
      <w:r>
        <w:t xml:space="preserve"> reuse</w:t>
      </w:r>
      <w:r w:rsidRPr="00770D35">
        <w:t xml:space="preserve"> timing</w:t>
      </w:r>
      <w:r>
        <w:t xml:space="preserve"> and AGC</w:t>
      </w:r>
      <w:r w:rsidRPr="00770D35">
        <w:t xml:space="preserve"> information to target unknown FR1 </w:t>
      </w:r>
      <w:proofErr w:type="spellStart"/>
      <w:r w:rsidRPr="00770D35">
        <w:t>SCell</w:t>
      </w:r>
      <w:proofErr w:type="spellEnd"/>
      <w:r w:rsidRPr="00770D35">
        <w:t xml:space="preserve"> from an FR1 inter-band active serving cell</w:t>
      </w:r>
      <w:r>
        <w:t xml:space="preserve">, we need to make sure the RTD of existing serving cell and target being-active </w:t>
      </w:r>
      <w:proofErr w:type="spellStart"/>
      <w:r>
        <w:t>SCell</w:t>
      </w:r>
      <w:proofErr w:type="spellEnd"/>
      <w:r>
        <w:t xml:space="preserve"> is within a certain threshold, and power difference is also within a certain threshold, i.e., 6dB. </w:t>
      </w:r>
    </w:p>
    <w:p w14:paraId="7C5863B5" w14:textId="77777777" w:rsidR="00770D35" w:rsidRDefault="00770D35" w:rsidP="00770D35">
      <w:pPr>
        <w:spacing w:after="120"/>
        <w:jc w:val="both"/>
      </w:pPr>
      <w:r>
        <w:t xml:space="preserve">UE can always assume co-located deployment for intra-band CA before R18, and </w:t>
      </w:r>
      <w:proofErr w:type="spellStart"/>
      <w:r>
        <w:t>QCLed</w:t>
      </w:r>
      <w:proofErr w:type="spellEnd"/>
      <w:r>
        <w:t xml:space="preserve"> </w:t>
      </w:r>
      <w:proofErr w:type="spellStart"/>
      <w:r>
        <w:t>typeC</w:t>
      </w:r>
      <w:proofErr w:type="spellEnd"/>
      <w:r>
        <w:t xml:space="preserve"> provide the delay spread information between existing serving cell and target intra-band </w:t>
      </w:r>
      <w:proofErr w:type="spellStart"/>
      <w:r>
        <w:t>SCell</w:t>
      </w:r>
      <w:proofErr w:type="spellEnd"/>
      <w:r>
        <w:t xml:space="preserve">; however, this </w:t>
      </w:r>
      <w:proofErr w:type="spellStart"/>
      <w:r>
        <w:t>QCLed</w:t>
      </w:r>
      <w:proofErr w:type="spellEnd"/>
      <w:r>
        <w:t xml:space="preserve"> </w:t>
      </w:r>
      <w:proofErr w:type="spellStart"/>
      <w:r>
        <w:t>typeC</w:t>
      </w:r>
      <w:proofErr w:type="spellEnd"/>
      <w:r>
        <w:t xml:space="preserve"> cannot be used to determine the absolute RTD between existing serving cell and target inter-band </w:t>
      </w:r>
      <w:proofErr w:type="spellStart"/>
      <w:r>
        <w:t>SCell</w:t>
      </w:r>
      <w:proofErr w:type="spellEnd"/>
      <w:r>
        <w:t xml:space="preserve">. The </w:t>
      </w:r>
      <w:proofErr w:type="spellStart"/>
      <w:r>
        <w:t>QCLed</w:t>
      </w:r>
      <w:proofErr w:type="spellEnd"/>
      <w:r>
        <w:t xml:space="preserve"> </w:t>
      </w:r>
      <w:proofErr w:type="spellStart"/>
      <w:r>
        <w:t>typeC</w:t>
      </w:r>
      <w:proofErr w:type="spellEnd"/>
      <w:r>
        <w:t xml:space="preserve"> definition is in TS38.214, as duplicated below,</w:t>
      </w:r>
    </w:p>
    <w:tbl>
      <w:tblPr>
        <w:tblStyle w:val="TableGrid"/>
        <w:tblW w:w="0" w:type="auto"/>
        <w:tblLook w:val="04A0" w:firstRow="1" w:lastRow="0" w:firstColumn="1" w:lastColumn="0" w:noHBand="0" w:noVBand="1"/>
      </w:tblPr>
      <w:tblGrid>
        <w:gridCol w:w="9629"/>
      </w:tblGrid>
      <w:tr w:rsidR="00770D35" w14:paraId="3DFA5439" w14:textId="77777777" w:rsidTr="000B0F16">
        <w:tc>
          <w:tcPr>
            <w:tcW w:w="9629" w:type="dxa"/>
          </w:tcPr>
          <w:p w14:paraId="65F6019A" w14:textId="77777777" w:rsidR="00770D35" w:rsidRDefault="00770D35" w:rsidP="00770D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Roman" w:eastAsia="MS Mincho" w:hAnsi="Times-Roman" w:cs="Times-Roman"/>
                <w:color w:val="000000"/>
                <w:sz w:val="20"/>
                <w:szCs w:val="20"/>
              </w:rPr>
            </w:pPr>
            <w:r>
              <w:rPr>
                <w:rFonts w:ascii="Times-Roman" w:eastAsia="MS Mincho" w:hAnsi="Times-Roman" w:cs="Times-Roman"/>
                <w:color w:val="000000"/>
                <w:sz w:val="20"/>
                <w:szCs w:val="20"/>
              </w:rPr>
              <w:lastRenderedPageBreak/>
              <w:t xml:space="preserve">The </w:t>
            </w:r>
            <w:proofErr w:type="gramStart"/>
            <w:r>
              <w:rPr>
                <w:rFonts w:ascii="Times-Roman" w:eastAsia="MS Mincho" w:hAnsi="Times-Roman" w:cs="Times-Roman"/>
                <w:color w:val="000000"/>
                <w:sz w:val="20"/>
                <w:szCs w:val="20"/>
              </w:rPr>
              <w:t>quasi co-location</w:t>
            </w:r>
            <w:proofErr w:type="gramEnd"/>
            <w:r>
              <w:rPr>
                <w:rFonts w:ascii="Times-Roman" w:eastAsia="MS Mincho" w:hAnsi="Times-Roman" w:cs="Times-Roman"/>
                <w:color w:val="000000"/>
                <w:sz w:val="20"/>
                <w:szCs w:val="20"/>
              </w:rPr>
              <w:t xml:space="preserve"> types corresponding to each DL RS are given by the higher layer parameter </w:t>
            </w:r>
            <w:proofErr w:type="spellStart"/>
            <w:r>
              <w:rPr>
                <w:rFonts w:ascii="Times-Italic" w:eastAsia="MS Mincho" w:hAnsi="Times-Italic" w:cs="Times-Italic"/>
                <w:i/>
                <w:iCs/>
                <w:color w:val="000000"/>
                <w:sz w:val="20"/>
                <w:szCs w:val="20"/>
              </w:rPr>
              <w:t>qcl</w:t>
            </w:r>
            <w:proofErr w:type="spellEnd"/>
            <w:r>
              <w:rPr>
                <w:rFonts w:ascii="Times-Italic" w:eastAsia="MS Mincho" w:hAnsi="Times-Italic" w:cs="Times-Italic"/>
                <w:i/>
                <w:iCs/>
                <w:color w:val="000000"/>
                <w:sz w:val="20"/>
                <w:szCs w:val="20"/>
              </w:rPr>
              <w:t xml:space="preserve">-Type </w:t>
            </w:r>
            <w:r>
              <w:rPr>
                <w:rFonts w:ascii="Times-Roman" w:eastAsia="MS Mincho" w:hAnsi="Times-Roman" w:cs="Times-Roman"/>
                <w:color w:val="000000"/>
                <w:sz w:val="20"/>
                <w:szCs w:val="20"/>
              </w:rPr>
              <w:t xml:space="preserve">in </w:t>
            </w:r>
            <w:r>
              <w:rPr>
                <w:rFonts w:ascii="Times-Italic" w:eastAsia="MS Mincho" w:hAnsi="Times-Italic" w:cs="Times-Italic"/>
                <w:i/>
                <w:iCs/>
                <w:color w:val="000000"/>
                <w:sz w:val="20"/>
                <w:szCs w:val="20"/>
              </w:rPr>
              <w:t xml:space="preserve">QCL-Info </w:t>
            </w:r>
            <w:r>
              <w:rPr>
                <w:rFonts w:ascii="Times-Roman" w:eastAsia="MS Mincho" w:hAnsi="Times-Roman" w:cs="Times-Roman"/>
                <w:color w:val="000000"/>
                <w:sz w:val="20"/>
                <w:szCs w:val="20"/>
              </w:rPr>
              <w:t>and may take one of the following values:</w:t>
            </w:r>
          </w:p>
          <w:p w14:paraId="29A84BAF" w14:textId="77777777" w:rsidR="00770D35" w:rsidRDefault="00770D35" w:rsidP="00770D35">
            <w:pPr>
              <w:spacing w:after="0"/>
              <w:jc w:val="both"/>
              <w:rPr>
                <w:rFonts w:ascii="Times-Roman" w:eastAsia="MS Mincho" w:hAnsi="Times-Roman" w:cs="Times-Roman"/>
                <w:color w:val="000000"/>
                <w:sz w:val="20"/>
                <w:szCs w:val="20"/>
              </w:rPr>
            </w:pPr>
            <w:r>
              <w:rPr>
                <w:rFonts w:ascii="Times-Roman" w:eastAsia="MS Mincho" w:hAnsi="Times-Roman" w:cs="Times-Roman"/>
                <w:color w:val="000000"/>
                <w:sz w:val="20"/>
                <w:szCs w:val="20"/>
              </w:rPr>
              <w:t>- '</w:t>
            </w:r>
            <w:proofErr w:type="spellStart"/>
            <w:r>
              <w:rPr>
                <w:rFonts w:ascii="Times-Roman" w:eastAsia="MS Mincho" w:hAnsi="Times-Roman" w:cs="Times-Roman"/>
                <w:color w:val="000000"/>
                <w:sz w:val="20"/>
                <w:szCs w:val="20"/>
              </w:rPr>
              <w:t>typeA</w:t>
            </w:r>
            <w:proofErr w:type="spellEnd"/>
            <w:r>
              <w:rPr>
                <w:rFonts w:ascii="Times-Roman" w:eastAsia="MS Mincho" w:hAnsi="Times-Roman" w:cs="Times-Roman"/>
                <w:color w:val="000000"/>
                <w:sz w:val="20"/>
                <w:szCs w:val="20"/>
              </w:rPr>
              <w:t>': {Doppler shift, Doppler spread, average delay, delay spread}</w:t>
            </w:r>
          </w:p>
          <w:p w14:paraId="386C5124" w14:textId="77777777" w:rsidR="00770D35" w:rsidRDefault="00770D35" w:rsidP="00770D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Roman" w:eastAsia="MS Mincho" w:hAnsi="Times-Roman" w:cs="Times-Roman"/>
                <w:color w:val="000000"/>
                <w:sz w:val="20"/>
                <w:szCs w:val="20"/>
              </w:rPr>
            </w:pPr>
            <w:r>
              <w:rPr>
                <w:rFonts w:ascii="Times-Roman" w:eastAsia="MS Mincho" w:hAnsi="Times-Roman" w:cs="Times-Roman"/>
                <w:color w:val="000000"/>
                <w:sz w:val="20"/>
                <w:szCs w:val="20"/>
              </w:rPr>
              <w:t>- '</w:t>
            </w:r>
            <w:proofErr w:type="spellStart"/>
            <w:r>
              <w:rPr>
                <w:rFonts w:ascii="Times-Roman" w:eastAsia="MS Mincho" w:hAnsi="Times-Roman" w:cs="Times-Roman"/>
                <w:color w:val="000000"/>
                <w:sz w:val="20"/>
                <w:szCs w:val="20"/>
              </w:rPr>
              <w:t>typeB</w:t>
            </w:r>
            <w:proofErr w:type="spellEnd"/>
            <w:r>
              <w:rPr>
                <w:rFonts w:ascii="Times-Roman" w:eastAsia="MS Mincho" w:hAnsi="Times-Roman" w:cs="Times-Roman"/>
                <w:color w:val="000000"/>
                <w:sz w:val="20"/>
                <w:szCs w:val="20"/>
              </w:rPr>
              <w:t>': {Doppler shift, Doppler spread}</w:t>
            </w:r>
          </w:p>
          <w:p w14:paraId="2E71A061" w14:textId="77777777" w:rsidR="00770D35" w:rsidRPr="00C51FF2" w:rsidRDefault="00770D35" w:rsidP="00770D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Roman" w:eastAsia="MS Mincho" w:hAnsi="Times-Roman" w:cs="Times-Roman"/>
                <w:color w:val="FF0000"/>
                <w:sz w:val="20"/>
                <w:szCs w:val="20"/>
              </w:rPr>
            </w:pPr>
            <w:r w:rsidRPr="00C51FF2">
              <w:rPr>
                <w:rFonts w:ascii="Times-Roman" w:eastAsia="MS Mincho" w:hAnsi="Times-Roman" w:cs="Times-Roman"/>
                <w:color w:val="FF0000"/>
                <w:sz w:val="20"/>
                <w:szCs w:val="20"/>
              </w:rPr>
              <w:t>- '</w:t>
            </w:r>
            <w:proofErr w:type="spellStart"/>
            <w:r w:rsidRPr="00C51FF2">
              <w:rPr>
                <w:rFonts w:ascii="Times-Roman" w:eastAsia="MS Mincho" w:hAnsi="Times-Roman" w:cs="Times-Roman"/>
                <w:color w:val="FF0000"/>
                <w:sz w:val="20"/>
                <w:szCs w:val="20"/>
              </w:rPr>
              <w:t>typeC</w:t>
            </w:r>
            <w:proofErr w:type="spellEnd"/>
            <w:r w:rsidRPr="00C51FF2">
              <w:rPr>
                <w:rFonts w:ascii="Times-Roman" w:eastAsia="MS Mincho" w:hAnsi="Times-Roman" w:cs="Times-Roman"/>
                <w:color w:val="FF0000"/>
                <w:sz w:val="20"/>
                <w:szCs w:val="20"/>
              </w:rPr>
              <w:t>': {Doppler shift, average delay}</w:t>
            </w:r>
          </w:p>
          <w:p w14:paraId="58227BF5" w14:textId="77777777" w:rsidR="00770D35" w:rsidRDefault="00770D35" w:rsidP="00770D35">
            <w:pPr>
              <w:spacing w:after="0"/>
              <w:jc w:val="both"/>
            </w:pPr>
            <w:r>
              <w:rPr>
                <w:rFonts w:ascii="Times-Roman" w:eastAsia="MS Mincho" w:hAnsi="Times-Roman" w:cs="Times-Roman"/>
                <w:color w:val="000000"/>
                <w:sz w:val="20"/>
                <w:szCs w:val="20"/>
              </w:rPr>
              <w:t>- '</w:t>
            </w:r>
            <w:proofErr w:type="spellStart"/>
            <w:r>
              <w:rPr>
                <w:rFonts w:ascii="Times-Roman" w:eastAsia="MS Mincho" w:hAnsi="Times-Roman" w:cs="Times-Roman"/>
                <w:color w:val="000000"/>
                <w:sz w:val="20"/>
                <w:szCs w:val="20"/>
              </w:rPr>
              <w:t>typeD</w:t>
            </w:r>
            <w:proofErr w:type="spellEnd"/>
            <w:r>
              <w:rPr>
                <w:rFonts w:ascii="Times-Roman" w:eastAsia="MS Mincho" w:hAnsi="Times-Roman" w:cs="Times-Roman"/>
                <w:color w:val="000000"/>
                <w:sz w:val="20"/>
                <w:szCs w:val="20"/>
              </w:rPr>
              <w:t>': {Spatial Rx parameter}</w:t>
            </w:r>
          </w:p>
        </w:tc>
      </w:tr>
    </w:tbl>
    <w:p w14:paraId="477DEFF7" w14:textId="77777777" w:rsidR="00770D35" w:rsidRDefault="00770D35" w:rsidP="00770D35">
      <w:pPr>
        <w:spacing w:after="120"/>
        <w:jc w:val="both"/>
      </w:pPr>
    </w:p>
    <w:p w14:paraId="456BA7BA" w14:textId="1EA612B7" w:rsidR="00770D35" w:rsidRDefault="00770D35" w:rsidP="00770D35">
      <w:pPr>
        <w:spacing w:after="120"/>
        <w:jc w:val="both"/>
      </w:pPr>
      <w:r>
        <w:t xml:space="preserve">One approach to use </w:t>
      </w:r>
      <w:proofErr w:type="spellStart"/>
      <w:r>
        <w:t>QCLed</w:t>
      </w:r>
      <w:proofErr w:type="spellEnd"/>
      <w:r>
        <w:t xml:space="preserve"> </w:t>
      </w:r>
      <w:proofErr w:type="spellStart"/>
      <w:r>
        <w:t>typeC</w:t>
      </w:r>
      <w:proofErr w:type="spellEnd"/>
      <w:r>
        <w:t xml:space="preserve"> to support FR1 inter-band </w:t>
      </w:r>
      <w:proofErr w:type="spellStart"/>
      <w:r>
        <w:t>SCell</w:t>
      </w:r>
      <w:proofErr w:type="spellEnd"/>
      <w:r>
        <w:t xml:space="preserve"> activation enhancement is: expand the definition of </w:t>
      </w:r>
      <w:proofErr w:type="spellStart"/>
      <w:r>
        <w:t>typeC</w:t>
      </w:r>
      <w:proofErr w:type="spellEnd"/>
      <w:r>
        <w:t xml:space="preserve"> to cover the RTD as well, i.e., if </w:t>
      </w:r>
      <w:r w:rsidRPr="00C51FF2">
        <w:t xml:space="preserve">TRS(s) of the </w:t>
      </w:r>
      <w:proofErr w:type="spellStart"/>
      <w:r w:rsidRPr="00C51FF2">
        <w:t>SCell</w:t>
      </w:r>
      <w:proofErr w:type="spellEnd"/>
      <w:r w:rsidRPr="00C51FF2">
        <w:t xml:space="preserve"> being activated is (are) QCL-</w:t>
      </w:r>
      <w:proofErr w:type="spellStart"/>
      <w:r w:rsidRPr="00C51FF2">
        <w:t>TypeC</w:t>
      </w:r>
      <w:proofErr w:type="spellEnd"/>
      <w:r w:rsidRPr="00C51FF2">
        <w:t xml:space="preserve"> with SSB(s) of any </w:t>
      </w:r>
      <w:r>
        <w:t xml:space="preserve">FR1 inter-band </w:t>
      </w:r>
      <w:r w:rsidRPr="00C51FF2">
        <w:t>active serving cell</w:t>
      </w:r>
      <w:r>
        <w:t xml:space="preserve">, it means the </w:t>
      </w:r>
      <w:r w:rsidRPr="00C51FF2">
        <w:t xml:space="preserve">RTD between the target </w:t>
      </w:r>
      <w:proofErr w:type="spellStart"/>
      <w:r w:rsidRPr="00C51FF2">
        <w:t>SCell</w:t>
      </w:r>
      <w:proofErr w:type="spellEnd"/>
      <w:r w:rsidRPr="00C51FF2">
        <w:t xml:space="preserve"> and the </w:t>
      </w:r>
      <w:r>
        <w:t xml:space="preserve">inter-band </w:t>
      </w:r>
      <w:r w:rsidRPr="00C51FF2">
        <w:t xml:space="preserve">active serving cell is within </w:t>
      </w:r>
      <w:proofErr w:type="spellStart"/>
      <w:r w:rsidRPr="00C51FF2">
        <w:t>within</w:t>
      </w:r>
      <w:proofErr w:type="spellEnd"/>
      <w:r w:rsidRPr="00C51FF2">
        <w:t xml:space="preserve"> ±260ns</w:t>
      </w:r>
      <w:r>
        <w:t xml:space="preserve">. For example, the </w:t>
      </w:r>
      <w:proofErr w:type="spellStart"/>
      <w:r>
        <w:t>typeC</w:t>
      </w:r>
      <w:proofErr w:type="spellEnd"/>
      <w:r>
        <w:t xml:space="preserve"> can be updated as following:</w:t>
      </w:r>
    </w:p>
    <w:p w14:paraId="4E0E71F9" w14:textId="77777777" w:rsidR="00770D35" w:rsidRDefault="00770D35" w:rsidP="00770D35">
      <w:pPr>
        <w:pStyle w:val="ListParagraph"/>
        <w:numPr>
          <w:ilvl w:val="0"/>
          <w:numId w:val="35"/>
        </w:numPr>
        <w:spacing w:after="120"/>
        <w:ind w:firstLineChars="0"/>
        <w:jc w:val="both"/>
        <w:rPr>
          <w:rFonts w:eastAsia="Times New Roman"/>
          <w:snapToGrid/>
          <w:sz w:val="24"/>
          <w:szCs w:val="24"/>
          <w:lang w:val="en-US" w:eastAsia="zh-CN"/>
        </w:rPr>
      </w:pPr>
      <w:r w:rsidRPr="00C51FF2">
        <w:rPr>
          <w:rFonts w:eastAsia="Times New Roman"/>
          <w:snapToGrid/>
          <w:sz w:val="24"/>
          <w:szCs w:val="24"/>
          <w:lang w:val="en-US" w:eastAsia="zh-CN"/>
        </w:rPr>
        <w:t>'</w:t>
      </w:r>
      <w:proofErr w:type="spellStart"/>
      <w:r w:rsidRPr="00C51FF2">
        <w:rPr>
          <w:rFonts w:eastAsia="Times New Roman"/>
          <w:snapToGrid/>
          <w:sz w:val="24"/>
          <w:szCs w:val="24"/>
          <w:lang w:val="en-US" w:eastAsia="zh-CN"/>
        </w:rPr>
        <w:t>typeC</w:t>
      </w:r>
      <w:proofErr w:type="spellEnd"/>
      <w:r w:rsidRPr="00C51FF2">
        <w:rPr>
          <w:rFonts w:eastAsia="Times New Roman"/>
          <w:snapToGrid/>
          <w:sz w:val="24"/>
          <w:szCs w:val="24"/>
          <w:lang w:val="en-US" w:eastAsia="zh-CN"/>
        </w:rPr>
        <w:t>': {Doppler shift, average delay, absolute arrival timing for R18}</w:t>
      </w:r>
    </w:p>
    <w:p w14:paraId="1B372A69" w14:textId="59F2DB7C" w:rsidR="00770D35" w:rsidRDefault="00770D35" w:rsidP="00770D35">
      <w:pPr>
        <w:spacing w:after="120"/>
        <w:jc w:val="both"/>
      </w:pPr>
      <w:r>
        <w:t xml:space="preserve">However, it may cause backward compatibility issue since legacy </w:t>
      </w:r>
      <w:proofErr w:type="spellStart"/>
      <w:r>
        <w:t>typeC</w:t>
      </w:r>
      <w:proofErr w:type="spellEnd"/>
      <w:r>
        <w:t xml:space="preserve"> definition has been used from R15, and RAN4 needs to check with RAN1 if it’s feasible to expand the </w:t>
      </w:r>
      <w:proofErr w:type="spellStart"/>
      <w:r>
        <w:t>typeC</w:t>
      </w:r>
      <w:proofErr w:type="spellEnd"/>
      <w:r>
        <w:t xml:space="preserve"> definition to support this FR1 </w:t>
      </w:r>
      <w:proofErr w:type="spellStart"/>
      <w:r>
        <w:t>SCell</w:t>
      </w:r>
      <w:proofErr w:type="spellEnd"/>
      <w:r>
        <w:t xml:space="preserve"> activation enhancement.</w:t>
      </w:r>
    </w:p>
    <w:p w14:paraId="2E62C687" w14:textId="77777777" w:rsidR="00770D35" w:rsidRDefault="00770D35" w:rsidP="00770D35">
      <w:pPr>
        <w:spacing w:after="120"/>
        <w:jc w:val="both"/>
      </w:pPr>
      <w:r>
        <w:t xml:space="preserve">Another alternative is to introduce an indication from network to UE to indicate which inter-band </w:t>
      </w:r>
      <w:r w:rsidRPr="00C51FF2">
        <w:t xml:space="preserve">active serving cell </w:t>
      </w:r>
      <w:r>
        <w:t xml:space="preserve">or which SSB on inter-band </w:t>
      </w:r>
      <w:r w:rsidRPr="00C51FF2">
        <w:t xml:space="preserve">active serving cell </w:t>
      </w:r>
      <w:r>
        <w:t>can be used as timing source. But it will need new signaling in RAN2, and RAN4 may need to check with RAN2 on this solution.</w:t>
      </w:r>
    </w:p>
    <w:p w14:paraId="1E66EE5B" w14:textId="3A89BD91" w:rsidR="00770D35" w:rsidRPr="009C0798" w:rsidRDefault="00770D35" w:rsidP="00770D35">
      <w:pPr>
        <w:spacing w:after="120"/>
        <w:jc w:val="both"/>
        <w:rPr>
          <w:b/>
          <w:bCs/>
          <w:i/>
          <w:iCs/>
        </w:rPr>
      </w:pPr>
      <w:r w:rsidRPr="009C0798">
        <w:rPr>
          <w:b/>
          <w:bCs/>
          <w:i/>
          <w:iCs/>
        </w:rPr>
        <w:t>Proposal</w:t>
      </w:r>
      <w:r>
        <w:rPr>
          <w:b/>
          <w:bCs/>
          <w:i/>
          <w:iCs/>
        </w:rPr>
        <w:t xml:space="preserve"> 10</w:t>
      </w:r>
      <w:r w:rsidRPr="009C0798">
        <w:rPr>
          <w:b/>
          <w:bCs/>
          <w:i/>
          <w:iCs/>
        </w:rPr>
        <w:t xml:space="preserve">: RAN4 to consider the activation enhancement of unknown FR1 </w:t>
      </w:r>
      <w:proofErr w:type="spellStart"/>
      <w:r w:rsidRPr="009C0798">
        <w:rPr>
          <w:b/>
          <w:bCs/>
          <w:i/>
          <w:iCs/>
        </w:rPr>
        <w:t>SCell</w:t>
      </w:r>
      <w:proofErr w:type="spellEnd"/>
      <w:r w:rsidRPr="009C0798">
        <w:rPr>
          <w:b/>
          <w:bCs/>
          <w:i/>
          <w:iCs/>
        </w:rPr>
        <w:t xml:space="preserve"> in inter-band case</w:t>
      </w:r>
      <w:r>
        <w:rPr>
          <w:b/>
          <w:bCs/>
          <w:i/>
          <w:iCs/>
        </w:rPr>
        <w:t xml:space="preserve"> with t</w:t>
      </w:r>
      <w:r w:rsidRPr="009C0798">
        <w:rPr>
          <w:b/>
          <w:bCs/>
          <w:i/>
          <w:iCs/>
        </w:rPr>
        <w:t>wo possible alternatives:</w:t>
      </w:r>
    </w:p>
    <w:p w14:paraId="6DD2CD35" w14:textId="77777777" w:rsidR="00770D35" w:rsidRPr="009C0798" w:rsidRDefault="00770D35" w:rsidP="00770D35">
      <w:pPr>
        <w:pStyle w:val="ListParagraph"/>
        <w:numPr>
          <w:ilvl w:val="0"/>
          <w:numId w:val="35"/>
        </w:numPr>
        <w:spacing w:after="120" w:line="240" w:lineRule="auto"/>
        <w:ind w:firstLineChars="0"/>
        <w:jc w:val="both"/>
        <w:rPr>
          <w:b/>
          <w:bCs/>
          <w:i/>
          <w:iCs/>
          <w:sz w:val="24"/>
          <w:szCs w:val="24"/>
        </w:rPr>
      </w:pPr>
      <w:r w:rsidRPr="009C0798">
        <w:rPr>
          <w:b/>
          <w:bCs/>
          <w:i/>
          <w:iCs/>
          <w:sz w:val="24"/>
          <w:szCs w:val="24"/>
        </w:rPr>
        <w:t xml:space="preserve">Alt 1: expand the definition of </w:t>
      </w:r>
      <w:proofErr w:type="spellStart"/>
      <w:r w:rsidRPr="009C0798">
        <w:rPr>
          <w:b/>
          <w:bCs/>
          <w:i/>
          <w:iCs/>
          <w:sz w:val="24"/>
          <w:szCs w:val="24"/>
        </w:rPr>
        <w:t>QCLed-typeC</w:t>
      </w:r>
      <w:proofErr w:type="spellEnd"/>
      <w:r w:rsidRPr="009C0798">
        <w:rPr>
          <w:b/>
          <w:bCs/>
          <w:i/>
          <w:iCs/>
          <w:sz w:val="24"/>
          <w:szCs w:val="24"/>
        </w:rPr>
        <w:t xml:space="preserve"> to </w:t>
      </w:r>
      <w:r w:rsidRPr="009C0798">
        <w:rPr>
          <w:b/>
          <w:bCs/>
          <w:i/>
          <w:iCs/>
          <w:sz w:val="24"/>
          <w:szCs w:val="24"/>
          <w:lang w:val="en-US"/>
        </w:rPr>
        <w:t>indicate</w:t>
      </w:r>
      <w:r w:rsidRPr="009C0798">
        <w:rPr>
          <w:b/>
          <w:bCs/>
          <w:i/>
          <w:iCs/>
          <w:sz w:val="24"/>
          <w:szCs w:val="24"/>
        </w:rPr>
        <w:t xml:space="preserve"> the </w:t>
      </w:r>
      <w:r w:rsidRPr="009C0798">
        <w:rPr>
          <w:b/>
          <w:bCs/>
          <w:i/>
          <w:iCs/>
          <w:sz w:val="24"/>
          <w:szCs w:val="24"/>
          <w:lang w:val="en-US"/>
        </w:rPr>
        <w:t xml:space="preserve">RTD between </w:t>
      </w:r>
      <w:r w:rsidRPr="009C0798">
        <w:rPr>
          <w:b/>
          <w:bCs/>
          <w:i/>
          <w:iCs/>
          <w:sz w:val="24"/>
          <w:szCs w:val="24"/>
        </w:rPr>
        <w:t xml:space="preserve">the </w:t>
      </w:r>
      <w:proofErr w:type="spellStart"/>
      <w:r w:rsidRPr="009C0798">
        <w:rPr>
          <w:b/>
          <w:bCs/>
          <w:i/>
          <w:iCs/>
          <w:sz w:val="24"/>
          <w:szCs w:val="24"/>
        </w:rPr>
        <w:t>SCell</w:t>
      </w:r>
      <w:proofErr w:type="spellEnd"/>
      <w:r w:rsidRPr="009C0798">
        <w:rPr>
          <w:b/>
          <w:bCs/>
          <w:i/>
          <w:iCs/>
          <w:sz w:val="24"/>
          <w:szCs w:val="24"/>
        </w:rPr>
        <w:t xml:space="preserve"> being activated</w:t>
      </w:r>
      <w:r w:rsidRPr="009C0798">
        <w:rPr>
          <w:b/>
          <w:bCs/>
          <w:i/>
          <w:iCs/>
          <w:sz w:val="24"/>
          <w:szCs w:val="24"/>
          <w:lang w:val="en-US"/>
        </w:rPr>
        <w:t xml:space="preserve"> and the</w:t>
      </w:r>
      <w:r w:rsidRPr="009C0798">
        <w:rPr>
          <w:b/>
          <w:bCs/>
          <w:i/>
          <w:iCs/>
          <w:sz w:val="24"/>
          <w:szCs w:val="24"/>
        </w:rPr>
        <w:t xml:space="preserve"> inter-band active serving cell</w:t>
      </w:r>
      <w:r w:rsidRPr="009C0798">
        <w:rPr>
          <w:b/>
          <w:bCs/>
          <w:i/>
          <w:iCs/>
          <w:sz w:val="24"/>
          <w:szCs w:val="24"/>
          <w:lang w:val="en-US"/>
        </w:rPr>
        <w:t xml:space="preserve"> is within a small range, e.g., </w:t>
      </w:r>
      <w:r w:rsidRPr="009C0798">
        <w:rPr>
          <w:b/>
          <w:bCs/>
          <w:i/>
          <w:iCs/>
          <w:sz w:val="24"/>
          <w:szCs w:val="24"/>
        </w:rPr>
        <w:t>±260ns</w:t>
      </w:r>
      <w:r w:rsidRPr="009C0798">
        <w:rPr>
          <w:b/>
          <w:bCs/>
          <w:i/>
          <w:iCs/>
          <w:sz w:val="24"/>
          <w:szCs w:val="24"/>
          <w:lang w:val="en-US"/>
        </w:rPr>
        <w:t xml:space="preserve">. RAN4 needs to check with RAN1 </w:t>
      </w:r>
      <w:r w:rsidRPr="009C0798">
        <w:rPr>
          <w:b/>
          <w:bCs/>
          <w:i/>
          <w:iCs/>
          <w:sz w:val="24"/>
          <w:szCs w:val="24"/>
        </w:rPr>
        <w:t>for</w:t>
      </w:r>
      <w:r w:rsidRPr="009C0798">
        <w:rPr>
          <w:b/>
          <w:bCs/>
          <w:i/>
          <w:iCs/>
          <w:sz w:val="24"/>
          <w:szCs w:val="24"/>
          <w:lang w:val="en-US"/>
        </w:rPr>
        <w:t xml:space="preserve"> this solution</w:t>
      </w:r>
      <w:r w:rsidRPr="009C0798">
        <w:rPr>
          <w:b/>
          <w:bCs/>
          <w:i/>
          <w:iCs/>
          <w:sz w:val="24"/>
          <w:szCs w:val="24"/>
        </w:rPr>
        <w:t>.</w:t>
      </w:r>
    </w:p>
    <w:p w14:paraId="4B175447" w14:textId="77777777" w:rsidR="00770D35" w:rsidRDefault="00770D35" w:rsidP="00770D35">
      <w:pPr>
        <w:pStyle w:val="ListParagraph"/>
        <w:numPr>
          <w:ilvl w:val="0"/>
          <w:numId w:val="35"/>
        </w:numPr>
        <w:spacing w:after="120" w:line="240" w:lineRule="auto"/>
        <w:ind w:firstLineChars="0"/>
        <w:jc w:val="both"/>
        <w:rPr>
          <w:b/>
          <w:bCs/>
          <w:i/>
          <w:iCs/>
          <w:sz w:val="24"/>
          <w:szCs w:val="24"/>
        </w:rPr>
      </w:pPr>
      <w:r w:rsidRPr="009C0798">
        <w:rPr>
          <w:b/>
          <w:bCs/>
          <w:i/>
          <w:iCs/>
          <w:sz w:val="24"/>
          <w:szCs w:val="24"/>
        </w:rPr>
        <w:t xml:space="preserve">Alt 2: introduce an indication from network to UE to indicate which inter-band active serving cell or which SSB on inter-band active serving cell can be used as timing source for the </w:t>
      </w:r>
      <w:proofErr w:type="spellStart"/>
      <w:r w:rsidRPr="009C0798">
        <w:rPr>
          <w:b/>
          <w:bCs/>
          <w:i/>
          <w:iCs/>
          <w:sz w:val="24"/>
          <w:szCs w:val="24"/>
        </w:rPr>
        <w:t>SCell</w:t>
      </w:r>
      <w:proofErr w:type="spellEnd"/>
      <w:r w:rsidRPr="009C0798">
        <w:rPr>
          <w:b/>
          <w:bCs/>
          <w:i/>
          <w:iCs/>
          <w:sz w:val="24"/>
          <w:szCs w:val="24"/>
        </w:rPr>
        <w:t xml:space="preserve"> being activated. </w:t>
      </w:r>
      <w:r w:rsidRPr="009C0798">
        <w:rPr>
          <w:b/>
          <w:bCs/>
          <w:i/>
          <w:iCs/>
          <w:sz w:val="24"/>
          <w:szCs w:val="24"/>
          <w:lang w:val="en-US"/>
        </w:rPr>
        <w:t>RAN4 needs to check with RAN</w:t>
      </w:r>
      <w:r w:rsidRPr="009C0798">
        <w:rPr>
          <w:b/>
          <w:bCs/>
          <w:i/>
          <w:iCs/>
          <w:sz w:val="24"/>
          <w:szCs w:val="24"/>
        </w:rPr>
        <w:t>2</w:t>
      </w:r>
      <w:r w:rsidRPr="009C0798">
        <w:rPr>
          <w:b/>
          <w:bCs/>
          <w:i/>
          <w:iCs/>
          <w:sz w:val="24"/>
          <w:szCs w:val="24"/>
          <w:lang w:val="en-US"/>
        </w:rPr>
        <w:t xml:space="preserve"> </w:t>
      </w:r>
      <w:r w:rsidRPr="009C0798">
        <w:rPr>
          <w:b/>
          <w:bCs/>
          <w:i/>
          <w:iCs/>
          <w:sz w:val="24"/>
          <w:szCs w:val="24"/>
        </w:rPr>
        <w:t>for</w:t>
      </w:r>
      <w:r w:rsidRPr="009C0798">
        <w:rPr>
          <w:b/>
          <w:bCs/>
          <w:i/>
          <w:iCs/>
          <w:sz w:val="24"/>
          <w:szCs w:val="24"/>
          <w:lang w:val="en-US"/>
        </w:rPr>
        <w:t xml:space="preserve"> this solution</w:t>
      </w:r>
      <w:r w:rsidRPr="009C0798">
        <w:rPr>
          <w:b/>
          <w:bCs/>
          <w:i/>
          <w:iCs/>
          <w:sz w:val="24"/>
          <w:szCs w:val="24"/>
        </w:rPr>
        <w:t>.</w:t>
      </w:r>
    </w:p>
    <w:p w14:paraId="21BF71A3" w14:textId="77777777" w:rsidR="00CB4CEB" w:rsidRDefault="00CB4CEB" w:rsidP="00495002">
      <w:pPr>
        <w:spacing w:after="180"/>
        <w:jc w:val="both"/>
        <w:rPr>
          <w:lang w:eastAsia="x-none"/>
        </w:rPr>
      </w:pPr>
    </w:p>
    <w:p w14:paraId="12968122" w14:textId="77777777" w:rsidR="00CB4CEB" w:rsidRPr="00567779" w:rsidRDefault="00CB4CEB" w:rsidP="00CB4CEB">
      <w:pPr>
        <w:rPr>
          <w:b/>
          <w:u w:val="single"/>
          <w:lang w:eastAsia="ko-KR"/>
        </w:rPr>
      </w:pPr>
      <w:r w:rsidRPr="00567779">
        <w:rPr>
          <w:b/>
          <w:u w:val="single"/>
          <w:lang w:eastAsia="ko-KR"/>
        </w:rPr>
        <w:t xml:space="preserve">Issue 1-4-2: RS and QCL information related enhancement of FR2 </w:t>
      </w:r>
      <w:r w:rsidRPr="00567779">
        <w:rPr>
          <w:rFonts w:hint="eastAsia"/>
          <w:b/>
          <w:u w:val="single"/>
        </w:rPr>
        <w:t>unknown</w:t>
      </w:r>
      <w:r w:rsidRPr="00567779">
        <w:rPr>
          <w:b/>
          <w:u w:val="single"/>
        </w:rPr>
        <w:t xml:space="preserve"> </w:t>
      </w:r>
      <w:proofErr w:type="spellStart"/>
      <w:r w:rsidRPr="00567779">
        <w:rPr>
          <w:b/>
          <w:u w:val="single"/>
          <w:lang w:eastAsia="ko-KR"/>
        </w:rPr>
        <w:t>SCell</w:t>
      </w:r>
      <w:proofErr w:type="spellEnd"/>
      <w:r w:rsidRPr="00567779">
        <w:rPr>
          <w:b/>
          <w:u w:val="single"/>
          <w:lang w:eastAsia="ko-KR"/>
        </w:rPr>
        <w:t xml:space="preserve"> activation</w:t>
      </w:r>
    </w:p>
    <w:p w14:paraId="05B8836C" w14:textId="77777777" w:rsidR="00CB4CEB" w:rsidRDefault="00CB4CEB" w:rsidP="00495002">
      <w:pPr>
        <w:spacing w:after="180"/>
        <w:jc w:val="both"/>
        <w:rPr>
          <w:lang w:eastAsia="x-none"/>
        </w:rPr>
      </w:pPr>
    </w:p>
    <w:p w14:paraId="7061147B" w14:textId="60D5D0CF" w:rsidR="00466355" w:rsidRDefault="00C13336" w:rsidP="00495002">
      <w:pPr>
        <w:spacing w:after="180"/>
        <w:jc w:val="both"/>
        <w:rPr>
          <w:lang w:eastAsia="x-none"/>
        </w:rPr>
      </w:pPr>
      <w:r w:rsidRPr="00C13336">
        <w:rPr>
          <w:lang w:eastAsia="x-none"/>
        </w:rPr>
        <w:t>Since stage 1 is for enhancement on FR2 u</w:t>
      </w:r>
      <w:r>
        <w:rPr>
          <w:lang w:eastAsia="x-none"/>
        </w:rPr>
        <w:t>n</w:t>
      </w:r>
      <w:r w:rsidRPr="00C13336">
        <w:rPr>
          <w:lang w:eastAsia="x-none"/>
        </w:rPr>
        <w:t xml:space="preserve">known </w:t>
      </w:r>
      <w:proofErr w:type="spellStart"/>
      <w:r w:rsidRPr="00C13336">
        <w:rPr>
          <w:lang w:eastAsia="x-none"/>
        </w:rPr>
        <w:t>SCell</w:t>
      </w:r>
      <w:proofErr w:type="spellEnd"/>
      <w:r w:rsidRPr="00C13336">
        <w:rPr>
          <w:lang w:eastAsia="x-none"/>
        </w:rPr>
        <w:t xml:space="preserve"> activation</w:t>
      </w:r>
      <w:r w:rsidR="007334AD">
        <w:rPr>
          <w:lang w:eastAsia="x-none"/>
        </w:rPr>
        <w:t xml:space="preserve">, the PSS/SSS detection and DL synchronization is needed to identify the target </w:t>
      </w:r>
      <w:proofErr w:type="spellStart"/>
      <w:r w:rsidR="007334AD">
        <w:rPr>
          <w:lang w:eastAsia="x-none"/>
        </w:rPr>
        <w:t>SCell</w:t>
      </w:r>
      <w:proofErr w:type="spellEnd"/>
      <w:r w:rsidR="007334AD">
        <w:rPr>
          <w:lang w:eastAsia="x-none"/>
        </w:rPr>
        <w:t>. The AP-CSI-RS and A-TRS is not supposed to be used for cell synchronization or coarse timing acquisition (time correlation based on CSI-RS is not even considered in CSI-RS L3).</w:t>
      </w:r>
      <w:r w:rsidR="00C631F0">
        <w:rPr>
          <w:rFonts w:hint="eastAsia"/>
        </w:rPr>
        <w:t xml:space="preserve"> If</w:t>
      </w:r>
      <w:r w:rsidR="00C631F0">
        <w:t xml:space="preserve"> the coarse timing of </w:t>
      </w:r>
      <w:r w:rsidR="00C631F0">
        <w:rPr>
          <w:lang w:eastAsia="x-none"/>
        </w:rPr>
        <w:t xml:space="preserve">AP-CSI-RS and A-TRS is known to UE, then it could be directly used for L1 measurement rather than L3 UE behavior on the </w:t>
      </w:r>
      <w:proofErr w:type="spellStart"/>
      <w:r w:rsidR="00C631F0">
        <w:rPr>
          <w:lang w:eastAsia="x-none"/>
        </w:rPr>
        <w:t>SCell</w:t>
      </w:r>
      <w:proofErr w:type="spellEnd"/>
      <w:r w:rsidR="00C631F0">
        <w:rPr>
          <w:lang w:eastAsia="x-none"/>
        </w:rPr>
        <w:t xml:space="preserve">. </w:t>
      </w:r>
    </w:p>
    <w:p w14:paraId="70F3A25A" w14:textId="6EF6554B" w:rsidR="00466355" w:rsidRDefault="00466355" w:rsidP="00495002">
      <w:pPr>
        <w:spacing w:after="180"/>
        <w:jc w:val="both"/>
        <w:rPr>
          <w:lang w:eastAsia="x-none"/>
        </w:rPr>
      </w:pPr>
      <w:r>
        <w:rPr>
          <w:lang w:eastAsia="x-none"/>
        </w:rPr>
        <w:t xml:space="preserve">Moreover, as </w:t>
      </w:r>
      <w:r w:rsidR="00CB4CEB">
        <w:rPr>
          <w:lang w:eastAsia="x-none"/>
        </w:rPr>
        <w:t>agreed</w:t>
      </w:r>
      <w:r>
        <w:rPr>
          <w:lang w:eastAsia="x-none"/>
        </w:rPr>
        <w:t xml:space="preserve"> in last meeting, </w:t>
      </w:r>
      <w:r w:rsidR="00CB4CEB" w:rsidRPr="00567779">
        <w:t xml:space="preserve">RAN4 to not consider reusing timing and Rx beam to target unknown FR2 </w:t>
      </w:r>
      <w:proofErr w:type="spellStart"/>
      <w:r w:rsidR="00CB4CEB" w:rsidRPr="00567779">
        <w:t>SCell</w:t>
      </w:r>
      <w:proofErr w:type="spellEnd"/>
      <w:r w:rsidR="00CB4CEB" w:rsidRPr="00567779">
        <w:t xml:space="preserve"> based on </w:t>
      </w:r>
      <w:proofErr w:type="spellStart"/>
      <w:r w:rsidR="00CB4CEB" w:rsidRPr="00567779">
        <w:t>QCLed</w:t>
      </w:r>
      <w:proofErr w:type="spellEnd"/>
      <w:r w:rsidR="00CB4CEB" w:rsidRPr="00567779">
        <w:t xml:space="preserve"> type C/D information from an inter-band active serving cell</w:t>
      </w:r>
      <w:r>
        <w:rPr>
          <w:lang w:eastAsia="x-none"/>
        </w:rPr>
        <w:t xml:space="preserve">. </w:t>
      </w:r>
      <w:r w:rsidR="000A3F3A" w:rsidRPr="000A3F3A">
        <w:rPr>
          <w:lang w:eastAsia="x-none"/>
        </w:rPr>
        <w:t xml:space="preserve">The inter-band serving cell and target </w:t>
      </w:r>
      <w:proofErr w:type="spellStart"/>
      <w:r w:rsidR="000A3F3A" w:rsidRPr="000A3F3A">
        <w:rPr>
          <w:lang w:eastAsia="x-none"/>
        </w:rPr>
        <w:t>S</w:t>
      </w:r>
      <w:r w:rsidR="000A3F3A">
        <w:rPr>
          <w:rFonts w:hint="eastAsia"/>
        </w:rPr>
        <w:t>C</w:t>
      </w:r>
      <w:r w:rsidR="000A3F3A" w:rsidRPr="000A3F3A">
        <w:rPr>
          <w:lang w:eastAsia="x-none"/>
        </w:rPr>
        <w:t>ell</w:t>
      </w:r>
      <w:proofErr w:type="spellEnd"/>
      <w:r w:rsidR="000A3F3A" w:rsidRPr="000A3F3A">
        <w:rPr>
          <w:lang w:eastAsia="x-none"/>
        </w:rPr>
        <w:t xml:space="preserve"> will have inter-band </w:t>
      </w:r>
      <w:proofErr w:type="gramStart"/>
      <w:r w:rsidR="000A3F3A" w:rsidRPr="000A3F3A">
        <w:rPr>
          <w:lang w:eastAsia="x-none"/>
        </w:rPr>
        <w:t>MRTD</w:t>
      </w:r>
      <w:proofErr w:type="gramEnd"/>
      <w:r w:rsidR="000A3F3A" w:rsidRPr="000A3F3A">
        <w:rPr>
          <w:lang w:eastAsia="x-none"/>
        </w:rPr>
        <w:t xml:space="preserve"> and TAE is 3us, which is larger than CP, we don’t think the QCL type C can directly lead UE to reuse the timing from this inter-band serving cell. Regarding the beam information, CDM is not introduced/specified yet, the QCL type D information from inter-band FR2 serving cell will still need UE do perform the Rx beam sweeping for target </w:t>
      </w:r>
      <w:proofErr w:type="spellStart"/>
      <w:proofErr w:type="gramStart"/>
      <w:r w:rsidR="000A3F3A" w:rsidRPr="000A3F3A">
        <w:rPr>
          <w:lang w:eastAsia="x-none"/>
        </w:rPr>
        <w:t>S</w:t>
      </w:r>
      <w:r w:rsidR="000A3F3A">
        <w:rPr>
          <w:lang w:eastAsia="x-none"/>
        </w:rPr>
        <w:t>C</w:t>
      </w:r>
      <w:r w:rsidR="000A3F3A" w:rsidRPr="000A3F3A">
        <w:rPr>
          <w:lang w:eastAsia="x-none"/>
        </w:rPr>
        <w:t>ell</w:t>
      </w:r>
      <w:proofErr w:type="spellEnd"/>
      <w:r w:rsidR="000A3F3A" w:rsidRPr="000A3F3A">
        <w:rPr>
          <w:lang w:eastAsia="x-none"/>
        </w:rPr>
        <w:t>(</w:t>
      </w:r>
      <w:proofErr w:type="gramEnd"/>
      <w:r w:rsidR="000A3F3A" w:rsidRPr="000A3F3A">
        <w:rPr>
          <w:lang w:eastAsia="x-none"/>
        </w:rPr>
        <w:t xml:space="preserve">inter-band serving cell and target </w:t>
      </w:r>
      <w:proofErr w:type="spellStart"/>
      <w:r w:rsidR="000A3F3A" w:rsidRPr="000A3F3A">
        <w:rPr>
          <w:lang w:eastAsia="x-none"/>
        </w:rPr>
        <w:t>S</w:t>
      </w:r>
      <w:r w:rsidR="000A3F3A">
        <w:rPr>
          <w:lang w:eastAsia="x-none"/>
        </w:rPr>
        <w:t>C</w:t>
      </w:r>
      <w:r w:rsidR="000A3F3A" w:rsidRPr="000A3F3A">
        <w:rPr>
          <w:lang w:eastAsia="x-none"/>
        </w:rPr>
        <w:t>ell</w:t>
      </w:r>
      <w:proofErr w:type="spellEnd"/>
      <w:r w:rsidR="000A3F3A" w:rsidRPr="000A3F3A">
        <w:rPr>
          <w:lang w:eastAsia="x-none"/>
        </w:rPr>
        <w:t xml:space="preserve"> still need to do IBM).</w:t>
      </w:r>
      <w:r w:rsidR="000A3F3A" w:rsidRPr="000A3F3A">
        <w:t xml:space="preserve"> </w:t>
      </w:r>
      <w:r w:rsidR="000A3F3A">
        <w:rPr>
          <w:lang w:eastAsia="x-none"/>
        </w:rPr>
        <w:t>W</w:t>
      </w:r>
      <w:r w:rsidR="000A3F3A" w:rsidRPr="000A3F3A">
        <w:rPr>
          <w:lang w:eastAsia="x-none"/>
        </w:rPr>
        <w:t xml:space="preserve">e are not sure when beam cannot be aligned, how much timing difference UE can see at DL reception side even </w:t>
      </w:r>
      <w:r w:rsidR="000A3F3A">
        <w:rPr>
          <w:lang w:eastAsia="x-none"/>
        </w:rPr>
        <w:t xml:space="preserve">network can claim </w:t>
      </w:r>
      <w:r w:rsidR="000A3F3A" w:rsidRPr="000A3F3A">
        <w:rPr>
          <w:lang w:eastAsia="x-none"/>
        </w:rPr>
        <w:t>the TAE is small. If UE directly reuse the timing from inter-band serving cell but the real RTD is larger than CP, then it may result into a failed activation. We would like to understand more on how network can assume such small RTD at UE</w:t>
      </w:r>
      <w:r w:rsidR="000A3F3A">
        <w:rPr>
          <w:lang w:eastAsia="x-none"/>
        </w:rPr>
        <w:t>.</w:t>
      </w:r>
    </w:p>
    <w:p w14:paraId="044A56B1" w14:textId="69D7D472" w:rsidR="00C631F0" w:rsidRDefault="00C631F0" w:rsidP="00495002">
      <w:pPr>
        <w:spacing w:after="180"/>
        <w:jc w:val="both"/>
        <w:rPr>
          <w:lang w:eastAsia="x-none"/>
        </w:rPr>
      </w:pPr>
      <w:proofErr w:type="gramStart"/>
      <w:r>
        <w:rPr>
          <w:lang w:eastAsia="x-none"/>
        </w:rPr>
        <w:lastRenderedPageBreak/>
        <w:t>In order to</w:t>
      </w:r>
      <w:proofErr w:type="gramEnd"/>
      <w:r>
        <w:rPr>
          <w:lang w:eastAsia="x-none"/>
        </w:rPr>
        <w:t xml:space="preserve"> narrow down the possible solutions for unknown FR2 </w:t>
      </w:r>
      <w:proofErr w:type="spellStart"/>
      <w:r>
        <w:rPr>
          <w:lang w:eastAsia="x-none"/>
        </w:rPr>
        <w:t>SCell</w:t>
      </w:r>
      <w:proofErr w:type="spellEnd"/>
      <w:r>
        <w:rPr>
          <w:lang w:eastAsia="x-none"/>
        </w:rPr>
        <w:t xml:space="preserve"> activation enhancement, we think</w:t>
      </w:r>
      <w:r w:rsidRPr="00C631F0">
        <w:rPr>
          <w:lang w:eastAsia="x-none"/>
        </w:rPr>
        <w:t xml:space="preserve"> RAN4 can preclude to use AP-CSI-RS and/or A-TRS for L3 part in unknown FR2 </w:t>
      </w:r>
      <w:proofErr w:type="spellStart"/>
      <w:r w:rsidRPr="00C631F0">
        <w:rPr>
          <w:lang w:eastAsia="x-none"/>
        </w:rPr>
        <w:t>SCell</w:t>
      </w:r>
      <w:proofErr w:type="spellEnd"/>
      <w:r w:rsidRPr="00C631F0">
        <w:rPr>
          <w:lang w:eastAsia="x-none"/>
        </w:rPr>
        <w:t xml:space="preserve"> activation enhancement</w:t>
      </w:r>
      <w:r>
        <w:rPr>
          <w:lang w:eastAsia="x-none"/>
        </w:rPr>
        <w:t>.</w:t>
      </w:r>
      <w:r w:rsidR="000A3F3A">
        <w:rPr>
          <w:lang w:eastAsia="x-none"/>
        </w:rPr>
        <w:t xml:space="preserve"> </w:t>
      </w:r>
    </w:p>
    <w:p w14:paraId="3FFFF3AE" w14:textId="77777777" w:rsidR="001F7B83" w:rsidRPr="001E4758" w:rsidRDefault="001F7B83" w:rsidP="001F7B83">
      <w:pPr>
        <w:spacing w:after="180"/>
        <w:rPr>
          <w:b/>
          <w:bCs/>
          <w:i/>
          <w:iCs/>
        </w:rPr>
      </w:pPr>
      <w:r w:rsidRPr="001E4758">
        <w:rPr>
          <w:b/>
          <w:bCs/>
          <w:i/>
          <w:iCs/>
        </w:rPr>
        <w:t xml:space="preserve">Proposal 11: AP-CSI-RS and/or A-TRS based fast </w:t>
      </w:r>
      <w:proofErr w:type="spellStart"/>
      <w:r w:rsidRPr="001E4758">
        <w:rPr>
          <w:b/>
          <w:bCs/>
          <w:i/>
          <w:iCs/>
        </w:rPr>
        <w:t>SCell</w:t>
      </w:r>
      <w:proofErr w:type="spellEnd"/>
      <w:r w:rsidRPr="001E4758">
        <w:rPr>
          <w:b/>
          <w:bCs/>
          <w:i/>
          <w:iCs/>
        </w:rPr>
        <w:t xml:space="preserve"> activation is not appl</w:t>
      </w:r>
      <w:r>
        <w:rPr>
          <w:b/>
          <w:bCs/>
          <w:i/>
          <w:iCs/>
        </w:rPr>
        <w:t>ied</w:t>
      </w:r>
      <w:r w:rsidRPr="001E4758">
        <w:rPr>
          <w:b/>
          <w:bCs/>
          <w:i/>
          <w:iCs/>
        </w:rPr>
        <w:t xml:space="preserve"> to L3 part for unknown FR2 </w:t>
      </w:r>
      <w:proofErr w:type="spellStart"/>
      <w:r w:rsidRPr="001E4758">
        <w:rPr>
          <w:b/>
          <w:bCs/>
          <w:i/>
          <w:iCs/>
        </w:rPr>
        <w:t>SCell</w:t>
      </w:r>
      <w:proofErr w:type="spellEnd"/>
      <w:r w:rsidRPr="001E4758">
        <w:rPr>
          <w:b/>
          <w:bCs/>
          <w:i/>
          <w:iCs/>
        </w:rPr>
        <w:t xml:space="preserve"> activation enhancement.</w:t>
      </w:r>
    </w:p>
    <w:p w14:paraId="68EC04D8" w14:textId="77777777" w:rsidR="00203F39" w:rsidRDefault="00203F39" w:rsidP="00A74974">
      <w:pPr>
        <w:spacing w:after="180"/>
        <w:rPr>
          <w:b/>
          <w:bCs/>
          <w:i/>
          <w:iCs/>
        </w:rPr>
      </w:pPr>
    </w:p>
    <w:p w14:paraId="1121392D" w14:textId="119C19DB" w:rsidR="00770D35" w:rsidRPr="00770D35" w:rsidRDefault="00CB4CEB" w:rsidP="00770D35">
      <w:pPr>
        <w:rPr>
          <w:b/>
          <w:u w:val="single"/>
          <w:lang w:eastAsia="ko-KR"/>
        </w:rPr>
      </w:pPr>
      <w:r w:rsidRPr="00567779">
        <w:rPr>
          <w:b/>
          <w:u w:val="single"/>
          <w:lang w:eastAsia="ko-KR"/>
        </w:rPr>
        <w:t xml:space="preserve">Issue 1-4-3: RS related enhancement of FR1 </w:t>
      </w:r>
      <w:r w:rsidRPr="00567779">
        <w:rPr>
          <w:rFonts w:hint="eastAsia"/>
          <w:b/>
          <w:u w:val="single"/>
        </w:rPr>
        <w:t>unknown</w:t>
      </w:r>
      <w:r w:rsidRPr="00567779">
        <w:rPr>
          <w:b/>
          <w:u w:val="single"/>
        </w:rPr>
        <w:t xml:space="preserve"> </w:t>
      </w:r>
      <w:proofErr w:type="spellStart"/>
      <w:r w:rsidRPr="00567779">
        <w:rPr>
          <w:b/>
          <w:u w:val="single"/>
          <w:lang w:eastAsia="ko-KR"/>
        </w:rPr>
        <w:t>SCell</w:t>
      </w:r>
      <w:proofErr w:type="spellEnd"/>
      <w:r w:rsidRPr="00567779">
        <w:rPr>
          <w:b/>
          <w:u w:val="single"/>
          <w:lang w:eastAsia="ko-KR"/>
        </w:rPr>
        <w:t xml:space="preserve"> activation</w:t>
      </w:r>
    </w:p>
    <w:p w14:paraId="18416C46" w14:textId="6D3E7BD3" w:rsidR="00770D35" w:rsidRDefault="00770D35" w:rsidP="00770D35">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770D35" w14:paraId="7858443B" w14:textId="77777777" w:rsidTr="000B0F16">
        <w:tc>
          <w:tcPr>
            <w:tcW w:w="9629" w:type="dxa"/>
          </w:tcPr>
          <w:p w14:paraId="742DDABE" w14:textId="77777777" w:rsidR="00770D35" w:rsidRPr="00567779" w:rsidRDefault="00770D35" w:rsidP="00770D35">
            <w:pPr>
              <w:pStyle w:val="ListParagraph"/>
              <w:widowControl/>
              <w:numPr>
                <w:ilvl w:val="0"/>
                <w:numId w:val="22"/>
              </w:numPr>
              <w:spacing w:after="0" w:line="240" w:lineRule="auto"/>
              <w:ind w:left="720" w:firstLineChars="0"/>
              <w:rPr>
                <w:szCs w:val="24"/>
                <w:lang w:eastAsia="zh-CN"/>
              </w:rPr>
            </w:pPr>
            <w:r w:rsidRPr="00567779">
              <w:rPr>
                <w:szCs w:val="24"/>
                <w:lang w:eastAsia="zh-CN"/>
              </w:rPr>
              <w:t>FFS</w:t>
            </w:r>
          </w:p>
          <w:p w14:paraId="23150472" w14:textId="03A37155" w:rsidR="00770D35" w:rsidRPr="00770D35" w:rsidRDefault="00770D35" w:rsidP="00770D35">
            <w:pPr>
              <w:pStyle w:val="ListParagraph"/>
              <w:widowControl/>
              <w:numPr>
                <w:ilvl w:val="1"/>
                <w:numId w:val="22"/>
              </w:numPr>
              <w:spacing w:after="0" w:line="240" w:lineRule="auto"/>
              <w:ind w:left="1440" w:firstLineChars="0"/>
              <w:rPr>
                <w:lang w:eastAsia="zh-CN"/>
              </w:rPr>
            </w:pPr>
            <w:r w:rsidRPr="00567779">
              <w:rPr>
                <w:lang w:eastAsia="zh-CN"/>
              </w:rPr>
              <w:t xml:space="preserve">Option 1(China Telecom)Under practical deployment scenarios/conditions, A-TRS is able to be used in inter-band unknown FR1 </w:t>
            </w:r>
            <w:proofErr w:type="spellStart"/>
            <w:r w:rsidRPr="00567779">
              <w:rPr>
                <w:lang w:eastAsia="zh-CN"/>
              </w:rPr>
              <w:t>SCell</w:t>
            </w:r>
            <w:proofErr w:type="spellEnd"/>
            <w:r w:rsidRPr="00567779">
              <w:rPr>
                <w:lang w:eastAsia="zh-CN"/>
              </w:rPr>
              <w:t xml:space="preserve"> activation scenario.</w:t>
            </w:r>
          </w:p>
        </w:tc>
      </w:tr>
    </w:tbl>
    <w:p w14:paraId="74F9C869" w14:textId="44F05AD8" w:rsidR="00CB4CEB" w:rsidRDefault="00CB4CEB" w:rsidP="00A74974">
      <w:pPr>
        <w:spacing w:after="180"/>
        <w:rPr>
          <w:b/>
          <w:bCs/>
        </w:rPr>
      </w:pPr>
    </w:p>
    <w:p w14:paraId="414A05A5" w14:textId="18497FA2" w:rsidR="00770D35" w:rsidRDefault="00770D35" w:rsidP="00A74974">
      <w:pPr>
        <w:spacing w:after="180"/>
        <w:rPr>
          <w:lang w:eastAsia="x-none"/>
        </w:rPr>
      </w:pPr>
      <w:r w:rsidRPr="00770D35">
        <w:rPr>
          <w:lang w:eastAsia="x-none"/>
        </w:rPr>
        <w:t xml:space="preserve">As discussed in issue 1-4-1, we think it’s feasible to use A-TRS for inter-band unknown FR1 </w:t>
      </w:r>
      <w:proofErr w:type="spellStart"/>
      <w:r w:rsidRPr="00770D35">
        <w:rPr>
          <w:lang w:eastAsia="x-none"/>
        </w:rPr>
        <w:t>SCell</w:t>
      </w:r>
      <w:proofErr w:type="spellEnd"/>
      <w:r w:rsidRPr="00770D35">
        <w:rPr>
          <w:lang w:eastAsia="x-none"/>
        </w:rPr>
        <w:t xml:space="preserve"> activation scenario, however this A-TRS shall use the coarse timing from another inter-band FR1 active serving cell. And the detailed solution shall be discussed after we have conclusions on issue 1-4-1.</w:t>
      </w:r>
    </w:p>
    <w:p w14:paraId="56B21EAD" w14:textId="3E464B89" w:rsidR="00C862F0" w:rsidRPr="00061C52" w:rsidRDefault="00C862F0" w:rsidP="00A74974">
      <w:pPr>
        <w:spacing w:after="180"/>
        <w:rPr>
          <w:b/>
          <w:bCs/>
          <w:i/>
          <w:iCs/>
        </w:rPr>
      </w:pPr>
      <w:r w:rsidRPr="00C862F0">
        <w:rPr>
          <w:b/>
          <w:bCs/>
          <w:i/>
          <w:iCs/>
        </w:rPr>
        <w:t xml:space="preserve">Proposal 12: </w:t>
      </w:r>
      <w:r w:rsidRPr="00C862F0">
        <w:rPr>
          <w:b/>
          <w:bCs/>
          <w:i/>
          <w:iCs/>
          <w:lang w:eastAsia="ko-KR"/>
        </w:rPr>
        <w:t xml:space="preserve">RS related enhancement of FR1 </w:t>
      </w:r>
      <w:r w:rsidRPr="00C862F0">
        <w:rPr>
          <w:rFonts w:hint="eastAsia"/>
          <w:b/>
          <w:bCs/>
          <w:i/>
          <w:iCs/>
        </w:rPr>
        <w:t>unknown</w:t>
      </w:r>
      <w:r w:rsidRPr="00C862F0">
        <w:rPr>
          <w:b/>
          <w:bCs/>
          <w:i/>
          <w:iCs/>
        </w:rPr>
        <w:t xml:space="preserve"> </w:t>
      </w:r>
      <w:proofErr w:type="spellStart"/>
      <w:r w:rsidRPr="00C862F0">
        <w:rPr>
          <w:b/>
          <w:bCs/>
          <w:i/>
          <w:iCs/>
          <w:lang w:eastAsia="ko-KR"/>
        </w:rPr>
        <w:t>SCell</w:t>
      </w:r>
      <w:proofErr w:type="spellEnd"/>
      <w:r w:rsidRPr="00C862F0">
        <w:rPr>
          <w:b/>
          <w:bCs/>
          <w:i/>
          <w:iCs/>
          <w:lang w:eastAsia="ko-KR"/>
        </w:rPr>
        <w:t xml:space="preserve"> activation shall be discussed after RAN concluding issue 1-4-1</w:t>
      </w:r>
      <w:r w:rsidRPr="00C862F0">
        <w:rPr>
          <w:b/>
          <w:bCs/>
          <w:i/>
          <w:iCs/>
        </w:rPr>
        <w:t>.</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528D8161" w14:textId="4182C542" w:rsidR="00214208" w:rsidRDefault="00A74974" w:rsidP="00D079CB">
      <w:pPr>
        <w:jc w:val="both"/>
      </w:pPr>
      <w:r>
        <w:t xml:space="preserve">In this discussion, we further discuss the possible L3 part enhancement to shorten the FR2 </w:t>
      </w:r>
      <w:proofErr w:type="spellStart"/>
      <w:r>
        <w:t>SCell</w:t>
      </w:r>
      <w:proofErr w:type="spellEnd"/>
      <w:r>
        <w:t xml:space="preserve"> activation delay.</w:t>
      </w:r>
    </w:p>
    <w:p w14:paraId="50D6594E" w14:textId="43CF0392" w:rsidR="00203F39" w:rsidRDefault="00203F39" w:rsidP="00D079CB">
      <w:pPr>
        <w:jc w:val="both"/>
      </w:pPr>
    </w:p>
    <w:p w14:paraId="70983A58" w14:textId="77777777" w:rsidR="001E4758" w:rsidRPr="00614469" w:rsidRDefault="001E4758" w:rsidP="001E4758">
      <w:pPr>
        <w:spacing w:after="180"/>
        <w:jc w:val="both"/>
        <w:rPr>
          <w:b/>
          <w:bCs/>
          <w:i/>
          <w:iCs/>
        </w:rPr>
      </w:pPr>
      <w:r w:rsidRPr="00614469">
        <w:rPr>
          <w:b/>
          <w:bCs/>
          <w:i/>
          <w:iCs/>
        </w:rPr>
        <w:t xml:space="preserve">Proposal 1: </w:t>
      </w:r>
      <w:r>
        <w:rPr>
          <w:b/>
          <w:bCs/>
          <w:i/>
          <w:iCs/>
        </w:rPr>
        <w:t>No need to</w:t>
      </w:r>
      <w:r w:rsidRPr="00614469">
        <w:rPr>
          <w:b/>
          <w:bCs/>
          <w:i/>
          <w:iCs/>
        </w:rPr>
        <w:t xml:space="preserve"> define new sub-states for known/unknown state for FR2 </w:t>
      </w:r>
      <w:proofErr w:type="spellStart"/>
      <w:r w:rsidRPr="00614469">
        <w:rPr>
          <w:b/>
          <w:bCs/>
          <w:i/>
          <w:iCs/>
        </w:rPr>
        <w:t>SCell</w:t>
      </w:r>
      <w:proofErr w:type="spellEnd"/>
    </w:p>
    <w:p w14:paraId="19AA27C9" w14:textId="77777777" w:rsidR="001E4758" w:rsidRDefault="001E4758" w:rsidP="001E4758">
      <w:pPr>
        <w:spacing w:after="180"/>
        <w:jc w:val="both"/>
        <w:rPr>
          <w:b/>
          <w:bCs/>
          <w:i/>
          <w:iCs/>
        </w:rPr>
      </w:pPr>
      <w:r w:rsidRPr="00706C20">
        <w:rPr>
          <w:b/>
          <w:bCs/>
          <w:i/>
          <w:iCs/>
        </w:rPr>
        <w:t>Proposal 2:</w:t>
      </w:r>
      <w:r>
        <w:rPr>
          <w:b/>
          <w:bCs/>
          <w:i/>
          <w:iCs/>
        </w:rPr>
        <w:t xml:space="preserve"> For FR2 unknown </w:t>
      </w:r>
      <w:proofErr w:type="spellStart"/>
      <w:r>
        <w:rPr>
          <w:b/>
          <w:bCs/>
          <w:i/>
          <w:iCs/>
        </w:rPr>
        <w:t>SCell</w:t>
      </w:r>
      <w:proofErr w:type="spellEnd"/>
      <w:r>
        <w:rPr>
          <w:b/>
          <w:bCs/>
          <w:i/>
          <w:iCs/>
        </w:rPr>
        <w:t xml:space="preserve"> activation enhancement, if </w:t>
      </w:r>
      <w:r w:rsidRPr="00706C20">
        <w:rPr>
          <w:b/>
          <w:bCs/>
          <w:i/>
          <w:iCs/>
        </w:rPr>
        <w:t xml:space="preserve">the UE has valid L3 measurement result with SSB index but has not </w:t>
      </w:r>
      <w:r>
        <w:rPr>
          <w:b/>
          <w:bCs/>
          <w:i/>
          <w:iCs/>
        </w:rPr>
        <w:t xml:space="preserve">report it before the </w:t>
      </w:r>
      <w:proofErr w:type="spellStart"/>
      <w:r>
        <w:rPr>
          <w:b/>
          <w:bCs/>
          <w:i/>
          <w:iCs/>
        </w:rPr>
        <w:t>SCell</w:t>
      </w:r>
      <w:proofErr w:type="spellEnd"/>
      <w:r>
        <w:rPr>
          <w:b/>
          <w:bCs/>
          <w:i/>
          <w:iCs/>
        </w:rPr>
        <w:t xml:space="preserve"> activation command:</w:t>
      </w:r>
    </w:p>
    <w:p w14:paraId="2FC4F82D" w14:textId="77777777" w:rsidR="001E4758" w:rsidRPr="00706C20" w:rsidRDefault="001E4758" w:rsidP="001E4758">
      <w:pPr>
        <w:pStyle w:val="ListParagraph"/>
        <w:numPr>
          <w:ilvl w:val="0"/>
          <w:numId w:val="34"/>
        </w:numPr>
        <w:spacing w:after="180" w:line="240" w:lineRule="auto"/>
        <w:ind w:firstLineChars="0"/>
        <w:jc w:val="both"/>
        <w:rPr>
          <w:rFonts w:eastAsia="Times New Roman"/>
          <w:b/>
          <w:bCs/>
          <w:i/>
          <w:iCs/>
          <w:snapToGrid/>
          <w:sz w:val="24"/>
          <w:szCs w:val="24"/>
          <w:lang w:val="en-US" w:eastAsia="zh-CN"/>
        </w:rPr>
      </w:pPr>
      <w:r w:rsidRPr="00706C20">
        <w:rPr>
          <w:rFonts w:eastAsia="Times New Roman"/>
          <w:b/>
          <w:bCs/>
          <w:i/>
          <w:iCs/>
          <w:snapToGrid/>
          <w:sz w:val="24"/>
          <w:szCs w:val="24"/>
          <w:lang w:val="en-US" w:eastAsia="zh-CN"/>
        </w:rPr>
        <w:t xml:space="preserve">If periodic L3 measurement report for being-activated </w:t>
      </w:r>
      <w:proofErr w:type="spellStart"/>
      <w:r w:rsidRPr="00706C20">
        <w:rPr>
          <w:rFonts w:eastAsia="Times New Roman"/>
          <w:b/>
          <w:bCs/>
          <w:i/>
          <w:iCs/>
          <w:snapToGrid/>
          <w:sz w:val="24"/>
          <w:szCs w:val="24"/>
          <w:lang w:val="en-US" w:eastAsia="zh-CN"/>
        </w:rPr>
        <w:t>SCell</w:t>
      </w:r>
      <w:proofErr w:type="spellEnd"/>
      <w:r w:rsidRPr="00706C20">
        <w:rPr>
          <w:rFonts w:eastAsia="Times New Roman"/>
          <w:b/>
          <w:bCs/>
          <w:i/>
          <w:iCs/>
          <w:snapToGrid/>
          <w:sz w:val="24"/>
          <w:szCs w:val="24"/>
          <w:lang w:val="en-US" w:eastAsia="zh-CN"/>
        </w:rPr>
        <w:t xml:space="preserve"> is configured by network, UE can report valid L3 measurement result on the first available UL grant after </w:t>
      </w:r>
      <w:proofErr w:type="spellStart"/>
      <w:r w:rsidRPr="00706C20">
        <w:rPr>
          <w:rFonts w:eastAsia="Times New Roman"/>
          <w:b/>
          <w:bCs/>
          <w:i/>
          <w:iCs/>
          <w:snapToGrid/>
          <w:sz w:val="24"/>
          <w:szCs w:val="24"/>
          <w:lang w:val="en-US" w:eastAsia="zh-CN"/>
        </w:rPr>
        <w:t>SCell</w:t>
      </w:r>
      <w:proofErr w:type="spellEnd"/>
      <w:r w:rsidRPr="00706C20">
        <w:rPr>
          <w:rFonts w:eastAsia="Times New Roman"/>
          <w:b/>
          <w:bCs/>
          <w:i/>
          <w:iCs/>
          <w:snapToGrid/>
          <w:sz w:val="24"/>
          <w:szCs w:val="24"/>
          <w:lang w:val="en-US" w:eastAsia="zh-CN"/>
        </w:rPr>
        <w:t xml:space="preserve"> activation </w:t>
      </w:r>
      <w:proofErr w:type="gramStart"/>
      <w:r w:rsidRPr="00706C20">
        <w:rPr>
          <w:rFonts w:eastAsia="Times New Roman"/>
          <w:b/>
          <w:bCs/>
          <w:i/>
          <w:iCs/>
          <w:snapToGrid/>
          <w:sz w:val="24"/>
          <w:szCs w:val="24"/>
          <w:lang w:val="en-US" w:eastAsia="zh-CN"/>
        </w:rPr>
        <w:t>command;</w:t>
      </w:r>
      <w:proofErr w:type="gramEnd"/>
      <w:r w:rsidRPr="00706C20">
        <w:rPr>
          <w:rFonts w:eastAsia="Times New Roman"/>
          <w:b/>
          <w:bCs/>
          <w:i/>
          <w:iCs/>
          <w:snapToGrid/>
          <w:sz w:val="24"/>
          <w:szCs w:val="24"/>
          <w:lang w:val="en-US" w:eastAsia="zh-CN"/>
        </w:rPr>
        <w:t xml:space="preserve"> </w:t>
      </w:r>
    </w:p>
    <w:p w14:paraId="4DDFFA5A" w14:textId="50C9860D" w:rsidR="001E4758" w:rsidRPr="001E4758" w:rsidRDefault="001E4758" w:rsidP="001E4758">
      <w:pPr>
        <w:pStyle w:val="ListParagraph"/>
        <w:numPr>
          <w:ilvl w:val="0"/>
          <w:numId w:val="34"/>
        </w:numPr>
        <w:spacing w:after="180" w:line="240" w:lineRule="auto"/>
        <w:ind w:firstLineChars="0"/>
        <w:jc w:val="both"/>
        <w:rPr>
          <w:rFonts w:eastAsia="Times New Roman"/>
          <w:b/>
          <w:bCs/>
          <w:i/>
          <w:iCs/>
          <w:snapToGrid/>
          <w:sz w:val="24"/>
          <w:szCs w:val="24"/>
          <w:lang w:val="en-US" w:eastAsia="zh-CN"/>
        </w:rPr>
      </w:pPr>
      <w:proofErr w:type="gramStart"/>
      <w:r w:rsidRPr="00706C20">
        <w:rPr>
          <w:rFonts w:eastAsia="Times New Roman"/>
          <w:b/>
          <w:bCs/>
          <w:i/>
          <w:iCs/>
          <w:snapToGrid/>
          <w:sz w:val="24"/>
          <w:szCs w:val="24"/>
          <w:lang w:val="en-US" w:eastAsia="zh-CN"/>
        </w:rPr>
        <w:t>Otherwise</w:t>
      </w:r>
      <w:proofErr w:type="gramEnd"/>
      <w:r w:rsidRPr="00706C20">
        <w:rPr>
          <w:rFonts w:eastAsia="Times New Roman"/>
          <w:b/>
          <w:bCs/>
          <w:i/>
          <w:iCs/>
          <w:snapToGrid/>
          <w:sz w:val="24"/>
          <w:szCs w:val="24"/>
          <w:lang w:val="en-US" w:eastAsia="zh-CN"/>
        </w:rPr>
        <w:t xml:space="preserve"> if no periodic L3 measurement report for being-activated </w:t>
      </w:r>
      <w:proofErr w:type="spellStart"/>
      <w:r w:rsidRPr="00706C20">
        <w:rPr>
          <w:rFonts w:eastAsia="Times New Roman"/>
          <w:b/>
          <w:bCs/>
          <w:i/>
          <w:iCs/>
          <w:snapToGrid/>
          <w:sz w:val="24"/>
          <w:szCs w:val="24"/>
          <w:lang w:val="en-US" w:eastAsia="zh-CN"/>
        </w:rPr>
        <w:t>SCell</w:t>
      </w:r>
      <w:proofErr w:type="spellEnd"/>
      <w:r w:rsidRPr="00706C20">
        <w:rPr>
          <w:rFonts w:eastAsia="Times New Roman"/>
          <w:b/>
          <w:bCs/>
          <w:i/>
          <w:iCs/>
          <w:snapToGrid/>
          <w:sz w:val="24"/>
          <w:szCs w:val="24"/>
          <w:lang w:val="en-US" w:eastAsia="zh-CN"/>
        </w:rPr>
        <w:t xml:space="preserve"> is configured by network, UE can request the UL grant to report valid L3 measurement result after </w:t>
      </w:r>
      <w:proofErr w:type="spellStart"/>
      <w:r w:rsidRPr="00706C20">
        <w:rPr>
          <w:rFonts w:eastAsia="Times New Roman"/>
          <w:b/>
          <w:bCs/>
          <w:i/>
          <w:iCs/>
          <w:snapToGrid/>
          <w:sz w:val="24"/>
          <w:szCs w:val="24"/>
          <w:lang w:val="en-US" w:eastAsia="zh-CN"/>
        </w:rPr>
        <w:t>SCell</w:t>
      </w:r>
      <w:proofErr w:type="spellEnd"/>
      <w:r w:rsidRPr="00706C20">
        <w:rPr>
          <w:rFonts w:eastAsia="Times New Roman"/>
          <w:b/>
          <w:bCs/>
          <w:i/>
          <w:iCs/>
          <w:snapToGrid/>
          <w:sz w:val="24"/>
          <w:szCs w:val="24"/>
          <w:lang w:val="en-US" w:eastAsia="zh-CN"/>
        </w:rPr>
        <w:t xml:space="preserve"> activation command;</w:t>
      </w:r>
    </w:p>
    <w:p w14:paraId="249428B0" w14:textId="77777777" w:rsidR="001E4758" w:rsidRDefault="001E4758" w:rsidP="001E4758">
      <w:pPr>
        <w:spacing w:after="180"/>
        <w:jc w:val="both"/>
        <w:rPr>
          <w:b/>
          <w:bCs/>
          <w:i/>
          <w:iCs/>
        </w:rPr>
      </w:pPr>
      <w:r w:rsidRPr="00706C20">
        <w:rPr>
          <w:b/>
          <w:bCs/>
          <w:i/>
          <w:iCs/>
        </w:rPr>
        <w:t xml:space="preserve">Proposal </w:t>
      </w:r>
      <w:r>
        <w:rPr>
          <w:b/>
          <w:bCs/>
          <w:i/>
          <w:iCs/>
        </w:rPr>
        <w:t>3</w:t>
      </w:r>
      <w:r w:rsidRPr="00706C20">
        <w:rPr>
          <w:b/>
          <w:bCs/>
          <w:i/>
          <w:iCs/>
        </w:rPr>
        <w:t>:</w:t>
      </w:r>
      <w:r>
        <w:rPr>
          <w:b/>
          <w:bCs/>
          <w:i/>
          <w:iCs/>
        </w:rPr>
        <w:t xml:space="preserve"> after receiving </w:t>
      </w:r>
      <w:proofErr w:type="spellStart"/>
      <w:r>
        <w:rPr>
          <w:b/>
          <w:bCs/>
          <w:i/>
          <w:iCs/>
        </w:rPr>
        <w:t>SCell</w:t>
      </w:r>
      <w:proofErr w:type="spellEnd"/>
      <w:r>
        <w:rPr>
          <w:b/>
          <w:bCs/>
          <w:i/>
          <w:iCs/>
        </w:rPr>
        <w:t xml:space="preserve"> activation command, </w:t>
      </w:r>
    </w:p>
    <w:p w14:paraId="62E9A12E" w14:textId="77777777" w:rsidR="001E4758" w:rsidRPr="006A27B2" w:rsidRDefault="001E4758" w:rsidP="001E4758">
      <w:pPr>
        <w:pStyle w:val="ListParagraph"/>
        <w:numPr>
          <w:ilvl w:val="0"/>
          <w:numId w:val="34"/>
        </w:numPr>
        <w:spacing w:after="180" w:line="240" w:lineRule="auto"/>
        <w:ind w:firstLineChars="0"/>
        <w:jc w:val="both"/>
        <w:rPr>
          <w:rFonts w:eastAsia="Times New Roman"/>
          <w:b/>
          <w:bCs/>
          <w:i/>
          <w:iCs/>
          <w:snapToGrid/>
          <w:sz w:val="24"/>
          <w:szCs w:val="24"/>
          <w:lang w:val="en-US" w:eastAsia="zh-CN"/>
        </w:rPr>
      </w:pPr>
      <w:r w:rsidRPr="006A27B2">
        <w:rPr>
          <w:rFonts w:eastAsia="Times New Roman"/>
          <w:b/>
          <w:bCs/>
          <w:i/>
          <w:iCs/>
          <w:snapToGrid/>
          <w:sz w:val="24"/>
          <w:szCs w:val="24"/>
          <w:lang w:val="en-US" w:eastAsia="zh-CN"/>
        </w:rPr>
        <w:t xml:space="preserve">if UE reports valid L3 measurement result before </w:t>
      </w:r>
      <w:proofErr w:type="spellStart"/>
      <w:r w:rsidRPr="006A27B2">
        <w:rPr>
          <w:rFonts w:eastAsia="Times New Roman"/>
          <w:b/>
          <w:bCs/>
          <w:i/>
          <w:iCs/>
          <w:snapToGrid/>
          <w:sz w:val="24"/>
          <w:szCs w:val="24"/>
          <w:lang w:val="en-US" w:eastAsia="zh-CN"/>
        </w:rPr>
        <w:t>n+X</w:t>
      </w:r>
      <w:proofErr w:type="spellEnd"/>
      <w:r w:rsidRPr="006A27B2">
        <w:rPr>
          <w:rFonts w:eastAsia="Times New Roman"/>
          <w:b/>
          <w:bCs/>
          <w:i/>
          <w:iCs/>
          <w:snapToGrid/>
          <w:sz w:val="24"/>
          <w:szCs w:val="24"/>
          <w:lang w:val="en-US" w:eastAsia="zh-CN"/>
        </w:rPr>
        <w:t xml:space="preserve"> slot (n is the slot when UE received </w:t>
      </w:r>
      <w:proofErr w:type="spellStart"/>
      <w:r w:rsidRPr="006A27B2">
        <w:rPr>
          <w:rFonts w:eastAsia="Times New Roman"/>
          <w:b/>
          <w:bCs/>
          <w:i/>
          <w:iCs/>
          <w:snapToGrid/>
          <w:sz w:val="24"/>
          <w:szCs w:val="24"/>
          <w:lang w:val="en-US" w:eastAsia="zh-CN"/>
        </w:rPr>
        <w:t>SCell</w:t>
      </w:r>
      <w:proofErr w:type="spellEnd"/>
      <w:r w:rsidRPr="006A27B2">
        <w:rPr>
          <w:rFonts w:eastAsia="Times New Roman"/>
          <w:b/>
          <w:bCs/>
          <w:i/>
          <w:iCs/>
          <w:snapToGrid/>
          <w:sz w:val="24"/>
          <w:szCs w:val="24"/>
          <w:lang w:val="en-US" w:eastAsia="zh-CN"/>
        </w:rPr>
        <w:t xml:space="preserve"> activation command), L3 and L1 parts can be skipped, i.e., network can perform TCI activation after valid L3 measurement results are </w:t>
      </w:r>
      <w:proofErr w:type="gramStart"/>
      <w:r w:rsidRPr="006A27B2">
        <w:rPr>
          <w:rFonts w:eastAsia="Times New Roman"/>
          <w:b/>
          <w:bCs/>
          <w:i/>
          <w:iCs/>
          <w:snapToGrid/>
          <w:sz w:val="24"/>
          <w:szCs w:val="24"/>
          <w:lang w:val="en-US" w:eastAsia="zh-CN"/>
        </w:rPr>
        <w:t>reported;</w:t>
      </w:r>
      <w:proofErr w:type="gramEnd"/>
      <w:r w:rsidRPr="006A27B2">
        <w:rPr>
          <w:rFonts w:eastAsia="Times New Roman"/>
          <w:b/>
          <w:bCs/>
          <w:i/>
          <w:iCs/>
          <w:snapToGrid/>
          <w:sz w:val="24"/>
          <w:szCs w:val="24"/>
          <w:lang w:val="en-US" w:eastAsia="zh-CN"/>
        </w:rPr>
        <w:t xml:space="preserve"> </w:t>
      </w:r>
    </w:p>
    <w:p w14:paraId="37D95939" w14:textId="77777777" w:rsidR="001E4758" w:rsidRPr="006A27B2" w:rsidRDefault="001E4758" w:rsidP="001E4758">
      <w:pPr>
        <w:pStyle w:val="ListParagraph"/>
        <w:numPr>
          <w:ilvl w:val="0"/>
          <w:numId w:val="34"/>
        </w:numPr>
        <w:spacing w:after="180" w:line="240" w:lineRule="auto"/>
        <w:ind w:firstLineChars="0"/>
        <w:jc w:val="both"/>
        <w:rPr>
          <w:rFonts w:eastAsia="Times New Roman"/>
          <w:b/>
          <w:bCs/>
          <w:i/>
          <w:iCs/>
          <w:snapToGrid/>
          <w:sz w:val="24"/>
          <w:szCs w:val="24"/>
          <w:lang w:val="en-US" w:eastAsia="zh-CN"/>
        </w:rPr>
      </w:pPr>
      <w:r w:rsidRPr="006A27B2">
        <w:rPr>
          <w:rFonts w:eastAsia="Times New Roman"/>
          <w:b/>
          <w:bCs/>
          <w:i/>
          <w:iCs/>
          <w:snapToGrid/>
          <w:sz w:val="24"/>
          <w:szCs w:val="24"/>
          <w:lang w:val="en-US" w:eastAsia="zh-CN"/>
        </w:rPr>
        <w:t>otherwise, it shall be treated as legacy unknown case.</w:t>
      </w:r>
    </w:p>
    <w:p w14:paraId="77C8E222" w14:textId="77777777" w:rsidR="001E4758" w:rsidRDefault="001E4758" w:rsidP="00D079CB">
      <w:pPr>
        <w:jc w:val="both"/>
      </w:pPr>
    </w:p>
    <w:p w14:paraId="51ECF83E" w14:textId="77777777" w:rsidR="001E4758" w:rsidRDefault="001E4758" w:rsidP="001E4758">
      <w:pPr>
        <w:spacing w:after="180"/>
        <w:jc w:val="both"/>
        <w:rPr>
          <w:b/>
          <w:bCs/>
          <w:i/>
          <w:iCs/>
        </w:rPr>
      </w:pPr>
      <w:r w:rsidRPr="006A27B2">
        <w:rPr>
          <w:b/>
          <w:bCs/>
          <w:i/>
          <w:iCs/>
        </w:rPr>
        <w:t xml:space="preserve">Proposal 4: No need to report L3 measurement reporting after receiving </w:t>
      </w:r>
      <w:proofErr w:type="spellStart"/>
      <w:r w:rsidRPr="006A27B2">
        <w:rPr>
          <w:b/>
          <w:bCs/>
          <w:i/>
          <w:iCs/>
        </w:rPr>
        <w:t>SCell</w:t>
      </w:r>
      <w:proofErr w:type="spellEnd"/>
      <w:r w:rsidRPr="006A27B2">
        <w:rPr>
          <w:b/>
          <w:bCs/>
          <w:i/>
          <w:iCs/>
        </w:rPr>
        <w:t xml:space="preserve"> activation command if UE has no valid measurement results</w:t>
      </w:r>
    </w:p>
    <w:p w14:paraId="0ACF8003" w14:textId="77777777" w:rsidR="001E4758" w:rsidRPr="00736291" w:rsidRDefault="001E4758" w:rsidP="001E4758">
      <w:pPr>
        <w:spacing w:after="180"/>
        <w:jc w:val="both"/>
        <w:rPr>
          <w:b/>
          <w:bCs/>
          <w:i/>
          <w:iCs/>
        </w:rPr>
      </w:pPr>
      <w:r w:rsidRPr="006A27B2">
        <w:rPr>
          <w:b/>
          <w:bCs/>
          <w:i/>
          <w:iCs/>
        </w:rPr>
        <w:lastRenderedPageBreak/>
        <w:t xml:space="preserve">Proposal </w:t>
      </w:r>
      <w:r>
        <w:rPr>
          <w:b/>
          <w:bCs/>
          <w:i/>
          <w:iCs/>
        </w:rPr>
        <w:t>5</w:t>
      </w:r>
      <w:r w:rsidRPr="006A27B2">
        <w:rPr>
          <w:b/>
          <w:bCs/>
          <w:i/>
          <w:iCs/>
        </w:rPr>
        <w:t xml:space="preserve">: </w:t>
      </w:r>
      <w:r w:rsidRPr="00287B08">
        <w:rPr>
          <w:b/>
          <w:bCs/>
          <w:i/>
          <w:iCs/>
        </w:rPr>
        <w:t xml:space="preserve">No need to define criteria to determine the L3 measurement result is available or not for FR2 unknown </w:t>
      </w:r>
      <w:proofErr w:type="spellStart"/>
      <w:r w:rsidRPr="00287B08">
        <w:rPr>
          <w:b/>
          <w:bCs/>
          <w:i/>
          <w:iCs/>
        </w:rPr>
        <w:t>SCell</w:t>
      </w:r>
      <w:proofErr w:type="spellEnd"/>
      <w:r w:rsidRPr="00287B08">
        <w:rPr>
          <w:b/>
          <w:bCs/>
          <w:i/>
          <w:iCs/>
        </w:rPr>
        <w:t xml:space="preserve"> activation enhancement.</w:t>
      </w:r>
    </w:p>
    <w:p w14:paraId="0FEAA682" w14:textId="77777777" w:rsidR="001E4758" w:rsidRPr="00F13A12" w:rsidRDefault="001E4758" w:rsidP="001E4758">
      <w:pPr>
        <w:spacing w:after="180"/>
        <w:jc w:val="both"/>
        <w:rPr>
          <w:b/>
          <w:bCs/>
          <w:i/>
          <w:iCs/>
          <w:lang w:eastAsia="x-none"/>
        </w:rPr>
      </w:pPr>
      <w:r w:rsidRPr="00F13A12">
        <w:rPr>
          <w:b/>
          <w:bCs/>
          <w:i/>
          <w:iCs/>
          <w:lang w:eastAsia="x-none"/>
        </w:rPr>
        <w:t xml:space="preserve">Proposal </w:t>
      </w:r>
      <w:r>
        <w:rPr>
          <w:b/>
          <w:bCs/>
          <w:i/>
          <w:iCs/>
          <w:lang w:eastAsia="x-none"/>
        </w:rPr>
        <w:t>6</w:t>
      </w:r>
      <w:r w:rsidRPr="00F13A12">
        <w:rPr>
          <w:b/>
          <w:bCs/>
          <w:i/>
          <w:iCs/>
          <w:lang w:eastAsia="x-none"/>
        </w:rPr>
        <w:t xml:space="preserve">: </w:t>
      </w:r>
      <w:r>
        <w:rPr>
          <w:b/>
          <w:bCs/>
          <w:i/>
          <w:iCs/>
          <w:lang w:eastAsia="x-none"/>
        </w:rPr>
        <w:t>I</w:t>
      </w:r>
      <w:r w:rsidRPr="00E34953">
        <w:rPr>
          <w:b/>
          <w:bCs/>
          <w:i/>
          <w:iCs/>
          <w:lang w:eastAsia="x-none"/>
        </w:rPr>
        <w:t xml:space="preserve">ntroduce the UE capability to support Rx beam sweeping factor can be less than 8 for AGC settling and cell detection during unknown FR2 </w:t>
      </w:r>
      <w:proofErr w:type="spellStart"/>
      <w:r w:rsidRPr="00E34953">
        <w:rPr>
          <w:b/>
          <w:bCs/>
          <w:i/>
          <w:iCs/>
          <w:lang w:eastAsia="x-none"/>
        </w:rPr>
        <w:t>S</w:t>
      </w:r>
      <w:r>
        <w:rPr>
          <w:b/>
          <w:bCs/>
          <w:i/>
          <w:iCs/>
          <w:lang w:eastAsia="x-none"/>
        </w:rPr>
        <w:t>C</w:t>
      </w:r>
      <w:r w:rsidRPr="00E34953">
        <w:rPr>
          <w:b/>
          <w:bCs/>
          <w:i/>
          <w:iCs/>
          <w:lang w:eastAsia="x-none"/>
        </w:rPr>
        <w:t>ell</w:t>
      </w:r>
      <w:proofErr w:type="spellEnd"/>
      <w:r w:rsidRPr="00E34953">
        <w:rPr>
          <w:b/>
          <w:bCs/>
          <w:i/>
          <w:iCs/>
          <w:lang w:eastAsia="x-none"/>
        </w:rPr>
        <w:t xml:space="preserve"> activation</w:t>
      </w:r>
      <w:r>
        <w:rPr>
          <w:b/>
          <w:bCs/>
          <w:i/>
          <w:iCs/>
          <w:lang w:eastAsia="x-none"/>
        </w:rPr>
        <w:t xml:space="preserve"> with condition of SNR=-2dB</w:t>
      </w:r>
      <w:r w:rsidRPr="00903563">
        <w:rPr>
          <w:b/>
          <w:bCs/>
          <w:i/>
          <w:iCs/>
          <w:lang w:eastAsia="x-none"/>
        </w:rPr>
        <w:t>.</w:t>
      </w:r>
    </w:p>
    <w:p w14:paraId="4B51ACDD" w14:textId="77777777" w:rsidR="001E4758" w:rsidRPr="00E77C88" w:rsidRDefault="001E4758" w:rsidP="001E4758">
      <w:pPr>
        <w:rPr>
          <w:rFonts w:eastAsiaTheme="minorEastAsia"/>
          <w:b/>
          <w:bCs/>
          <w:i/>
          <w:iCs/>
        </w:rPr>
      </w:pPr>
      <w:r w:rsidRPr="00E77C88">
        <w:rPr>
          <w:b/>
          <w:bCs/>
          <w:i/>
          <w:iCs/>
        </w:rPr>
        <w:t xml:space="preserve">Proposal </w:t>
      </w:r>
      <w:r>
        <w:rPr>
          <w:b/>
          <w:bCs/>
          <w:i/>
          <w:iCs/>
        </w:rPr>
        <w:t>7</w:t>
      </w:r>
      <w:r w:rsidRPr="00E77C88">
        <w:rPr>
          <w:b/>
          <w:bCs/>
          <w:i/>
          <w:iCs/>
        </w:rPr>
        <w:t xml:space="preserve">: </w:t>
      </w:r>
      <w:r w:rsidRPr="00E77C88">
        <w:rPr>
          <w:rFonts w:eastAsia="SimSun"/>
          <w:b/>
          <w:bCs/>
          <w:i/>
          <w:iCs/>
          <w:lang w:val="en-GB"/>
        </w:rPr>
        <w:t xml:space="preserve">in existing </w:t>
      </w:r>
      <w:r w:rsidRPr="00E77C88">
        <w:rPr>
          <w:rFonts w:eastAsiaTheme="minorEastAsia"/>
          <w:b/>
          <w:bCs/>
          <w:i/>
          <w:iCs/>
        </w:rPr>
        <w:t xml:space="preserve">FR2 unknown </w:t>
      </w:r>
      <w:proofErr w:type="spellStart"/>
      <w:r w:rsidRPr="00E77C88">
        <w:rPr>
          <w:rFonts w:eastAsiaTheme="minorEastAsia"/>
          <w:b/>
          <w:bCs/>
          <w:i/>
          <w:iCs/>
        </w:rPr>
        <w:t>SCell</w:t>
      </w:r>
      <w:proofErr w:type="spellEnd"/>
      <w:r w:rsidRPr="00E77C88">
        <w:rPr>
          <w:rFonts w:eastAsiaTheme="minorEastAsia"/>
          <w:b/>
          <w:bCs/>
          <w:i/>
          <w:iCs/>
        </w:rPr>
        <w:t xml:space="preserve"> activation case, following UE implementation alternatives are assumed:</w:t>
      </w:r>
    </w:p>
    <w:p w14:paraId="1761709B" w14:textId="77777777" w:rsidR="001E4758" w:rsidRPr="00E77C88" w:rsidRDefault="001E4758" w:rsidP="001E4758">
      <w:pPr>
        <w:pStyle w:val="ListParagraph"/>
        <w:numPr>
          <w:ilvl w:val="0"/>
          <w:numId w:val="25"/>
        </w:numPr>
        <w:spacing w:line="240" w:lineRule="auto"/>
        <w:ind w:firstLineChars="0"/>
        <w:rPr>
          <w:rFonts w:eastAsiaTheme="minorEastAsia"/>
          <w:b/>
          <w:bCs/>
          <w:i/>
          <w:iCs/>
          <w:sz w:val="24"/>
          <w:szCs w:val="24"/>
          <w:lang w:val="en-US"/>
        </w:rPr>
      </w:pPr>
      <w:r w:rsidRPr="00E77C88">
        <w:rPr>
          <w:rFonts w:eastAsiaTheme="minorEastAsia"/>
          <w:b/>
          <w:bCs/>
          <w:i/>
          <w:iCs/>
          <w:sz w:val="24"/>
          <w:szCs w:val="24"/>
        </w:rPr>
        <w:t>Implementation alternative 1:</w:t>
      </w:r>
    </w:p>
    <w:p w14:paraId="1029A761" w14:textId="77777777" w:rsidR="001E4758" w:rsidRPr="00E77C88" w:rsidRDefault="001E4758" w:rsidP="001E4758">
      <w:pPr>
        <w:pStyle w:val="ListParagraph"/>
        <w:numPr>
          <w:ilvl w:val="1"/>
          <w:numId w:val="25"/>
        </w:numPr>
        <w:spacing w:line="240" w:lineRule="auto"/>
        <w:ind w:firstLineChars="0"/>
        <w:rPr>
          <w:rFonts w:eastAsiaTheme="minorEastAsia"/>
          <w:b/>
          <w:bCs/>
          <w:i/>
          <w:iCs/>
          <w:sz w:val="24"/>
          <w:szCs w:val="24"/>
          <w:lang w:val="en-US"/>
        </w:rPr>
      </w:pPr>
      <w:proofErr w:type="spellStart"/>
      <w:r w:rsidRPr="00E77C88">
        <w:rPr>
          <w:b/>
          <w:bCs/>
          <w:i/>
          <w:iCs/>
          <w:sz w:val="24"/>
          <w:szCs w:val="24"/>
        </w:rPr>
        <w:t>T</w:t>
      </w:r>
      <w:r w:rsidRPr="00E77C88">
        <w:rPr>
          <w:b/>
          <w:bCs/>
          <w:i/>
          <w:iCs/>
          <w:sz w:val="24"/>
          <w:szCs w:val="24"/>
          <w:vertAlign w:val="subscript"/>
        </w:rPr>
        <w:t>FirstSSB_MAX</w:t>
      </w:r>
      <w:proofErr w:type="spellEnd"/>
      <w:r w:rsidRPr="00E77C88">
        <w:rPr>
          <w:b/>
          <w:bCs/>
          <w:i/>
          <w:iCs/>
          <w:sz w:val="24"/>
          <w:szCs w:val="24"/>
        </w:rPr>
        <w:t xml:space="preserve"> + 15*T</w:t>
      </w:r>
      <w:r w:rsidRPr="00E77C88">
        <w:rPr>
          <w:b/>
          <w:bCs/>
          <w:i/>
          <w:iCs/>
          <w:sz w:val="24"/>
          <w:szCs w:val="24"/>
          <w:vertAlign w:val="subscript"/>
        </w:rPr>
        <w:t>SMTC_MAX</w:t>
      </w:r>
      <w:r w:rsidRPr="00E77C88">
        <w:rPr>
          <w:b/>
          <w:bCs/>
          <w:i/>
          <w:iCs/>
          <w:sz w:val="24"/>
          <w:szCs w:val="24"/>
        </w:rPr>
        <w:t>: AGC and PSS/SSS detection</w:t>
      </w:r>
    </w:p>
    <w:p w14:paraId="2906E924" w14:textId="77777777" w:rsidR="001E4758" w:rsidRPr="00E77C88" w:rsidRDefault="001E4758" w:rsidP="001E4758">
      <w:pPr>
        <w:pStyle w:val="ListParagraph"/>
        <w:numPr>
          <w:ilvl w:val="1"/>
          <w:numId w:val="25"/>
        </w:numPr>
        <w:spacing w:line="240" w:lineRule="auto"/>
        <w:ind w:firstLineChars="0"/>
        <w:rPr>
          <w:rFonts w:eastAsiaTheme="minorEastAsia"/>
          <w:b/>
          <w:bCs/>
          <w:i/>
          <w:iCs/>
          <w:sz w:val="24"/>
          <w:szCs w:val="24"/>
          <w:lang w:val="en-US"/>
        </w:rPr>
      </w:pPr>
      <w:r w:rsidRPr="00E77C88">
        <w:rPr>
          <w:b/>
          <w:bCs/>
          <w:i/>
          <w:iCs/>
          <w:sz w:val="24"/>
          <w:szCs w:val="24"/>
        </w:rPr>
        <w:t>8*</w:t>
      </w:r>
      <w:proofErr w:type="spellStart"/>
      <w:r w:rsidRPr="00E77C88">
        <w:rPr>
          <w:b/>
          <w:bCs/>
          <w:i/>
          <w:iCs/>
          <w:sz w:val="24"/>
          <w:szCs w:val="24"/>
        </w:rPr>
        <w:t>T</w:t>
      </w:r>
      <w:r w:rsidRPr="00E77C88">
        <w:rPr>
          <w:b/>
          <w:bCs/>
          <w:i/>
          <w:iCs/>
          <w:sz w:val="24"/>
          <w:szCs w:val="24"/>
          <w:vertAlign w:val="subscript"/>
        </w:rPr>
        <w:t>rs</w:t>
      </w:r>
      <w:proofErr w:type="spellEnd"/>
      <w:r w:rsidRPr="00E77C88">
        <w:rPr>
          <w:b/>
          <w:bCs/>
          <w:i/>
          <w:iCs/>
          <w:sz w:val="24"/>
          <w:szCs w:val="24"/>
        </w:rPr>
        <w:t xml:space="preserve">: </w:t>
      </w:r>
      <w:r w:rsidRPr="00E77C88">
        <w:rPr>
          <w:rFonts w:hint="eastAsia"/>
          <w:b/>
          <w:bCs/>
          <w:i/>
          <w:iCs/>
          <w:sz w:val="24"/>
          <w:szCs w:val="24"/>
        </w:rPr>
        <w:t>cell</w:t>
      </w:r>
      <w:r w:rsidRPr="00E77C88">
        <w:rPr>
          <w:b/>
          <w:bCs/>
          <w:i/>
          <w:iCs/>
          <w:sz w:val="24"/>
          <w:szCs w:val="24"/>
        </w:rPr>
        <w:t xml:space="preserve"> measurement, T/F tracking and SSB index reading</w:t>
      </w:r>
    </w:p>
    <w:p w14:paraId="092AC6B3" w14:textId="77777777" w:rsidR="001E4758" w:rsidRPr="00E77C88" w:rsidRDefault="001E4758" w:rsidP="001E4758">
      <w:pPr>
        <w:pStyle w:val="ListParagraph"/>
        <w:numPr>
          <w:ilvl w:val="0"/>
          <w:numId w:val="25"/>
        </w:numPr>
        <w:spacing w:line="240" w:lineRule="auto"/>
        <w:ind w:firstLineChars="0"/>
        <w:rPr>
          <w:rFonts w:eastAsiaTheme="minorEastAsia"/>
          <w:b/>
          <w:bCs/>
          <w:i/>
          <w:iCs/>
          <w:sz w:val="24"/>
          <w:szCs w:val="24"/>
          <w:lang w:val="en-US"/>
        </w:rPr>
      </w:pPr>
      <w:r w:rsidRPr="00E77C88">
        <w:rPr>
          <w:rFonts w:eastAsiaTheme="minorEastAsia"/>
          <w:b/>
          <w:bCs/>
          <w:i/>
          <w:iCs/>
          <w:sz w:val="24"/>
          <w:szCs w:val="24"/>
        </w:rPr>
        <w:t>Implementation alternative 2:</w:t>
      </w:r>
    </w:p>
    <w:p w14:paraId="4915727B" w14:textId="77777777" w:rsidR="001E4758" w:rsidRPr="00E77C88" w:rsidRDefault="001E4758" w:rsidP="001E4758">
      <w:pPr>
        <w:pStyle w:val="ListParagraph"/>
        <w:numPr>
          <w:ilvl w:val="1"/>
          <w:numId w:val="25"/>
        </w:numPr>
        <w:spacing w:line="240" w:lineRule="auto"/>
        <w:ind w:firstLineChars="0"/>
        <w:rPr>
          <w:rFonts w:eastAsiaTheme="minorEastAsia"/>
          <w:b/>
          <w:bCs/>
          <w:i/>
          <w:iCs/>
          <w:sz w:val="24"/>
          <w:szCs w:val="24"/>
          <w:lang w:val="en-US"/>
        </w:rPr>
      </w:pPr>
      <w:proofErr w:type="spellStart"/>
      <w:r w:rsidRPr="00E77C88">
        <w:rPr>
          <w:b/>
          <w:bCs/>
          <w:i/>
          <w:iCs/>
          <w:sz w:val="24"/>
          <w:szCs w:val="24"/>
        </w:rPr>
        <w:t>T</w:t>
      </w:r>
      <w:r w:rsidRPr="00E77C88">
        <w:rPr>
          <w:b/>
          <w:bCs/>
          <w:i/>
          <w:iCs/>
          <w:sz w:val="24"/>
          <w:szCs w:val="24"/>
          <w:vertAlign w:val="subscript"/>
        </w:rPr>
        <w:t>FirstSSB_MAX</w:t>
      </w:r>
      <w:proofErr w:type="spellEnd"/>
      <w:r w:rsidRPr="00E77C88">
        <w:rPr>
          <w:b/>
          <w:bCs/>
          <w:i/>
          <w:iCs/>
          <w:sz w:val="24"/>
          <w:szCs w:val="24"/>
        </w:rPr>
        <w:t xml:space="preserve"> + 15*T</w:t>
      </w:r>
      <w:r w:rsidRPr="00E77C88">
        <w:rPr>
          <w:b/>
          <w:bCs/>
          <w:i/>
          <w:iCs/>
          <w:sz w:val="24"/>
          <w:szCs w:val="24"/>
          <w:vertAlign w:val="subscript"/>
        </w:rPr>
        <w:t>SMTC_MAX</w:t>
      </w:r>
      <w:r w:rsidRPr="00E77C88">
        <w:rPr>
          <w:b/>
          <w:bCs/>
          <w:i/>
          <w:iCs/>
          <w:sz w:val="24"/>
          <w:szCs w:val="24"/>
        </w:rPr>
        <w:t>: AGC (1 sample for coarse AGC and 1 sample for fine AGC)</w:t>
      </w:r>
    </w:p>
    <w:p w14:paraId="56D5AE07" w14:textId="77777777" w:rsidR="001E4758" w:rsidRPr="00E77C88" w:rsidRDefault="001E4758" w:rsidP="001E4758">
      <w:pPr>
        <w:pStyle w:val="ListParagraph"/>
        <w:numPr>
          <w:ilvl w:val="1"/>
          <w:numId w:val="25"/>
        </w:numPr>
        <w:spacing w:line="240" w:lineRule="auto"/>
        <w:ind w:firstLineChars="0"/>
        <w:rPr>
          <w:rFonts w:eastAsiaTheme="minorEastAsia"/>
          <w:b/>
          <w:bCs/>
          <w:i/>
          <w:iCs/>
          <w:sz w:val="24"/>
          <w:szCs w:val="24"/>
          <w:lang w:val="en-US"/>
        </w:rPr>
      </w:pPr>
      <w:r w:rsidRPr="00E77C88">
        <w:rPr>
          <w:b/>
          <w:bCs/>
          <w:i/>
          <w:iCs/>
          <w:sz w:val="24"/>
          <w:szCs w:val="24"/>
        </w:rPr>
        <w:t>8*</w:t>
      </w:r>
      <w:proofErr w:type="spellStart"/>
      <w:r w:rsidRPr="00E77C88">
        <w:rPr>
          <w:b/>
          <w:bCs/>
          <w:i/>
          <w:iCs/>
          <w:sz w:val="24"/>
          <w:szCs w:val="24"/>
        </w:rPr>
        <w:t>T</w:t>
      </w:r>
      <w:r w:rsidRPr="00E77C88">
        <w:rPr>
          <w:b/>
          <w:bCs/>
          <w:i/>
          <w:iCs/>
          <w:sz w:val="24"/>
          <w:szCs w:val="24"/>
          <w:vertAlign w:val="subscript"/>
        </w:rPr>
        <w:t>rs</w:t>
      </w:r>
      <w:proofErr w:type="spellEnd"/>
      <w:r w:rsidRPr="00E77C88">
        <w:rPr>
          <w:b/>
          <w:bCs/>
          <w:i/>
          <w:iCs/>
          <w:sz w:val="24"/>
          <w:szCs w:val="24"/>
        </w:rPr>
        <w:t>: cell search, time/frequency synchronization, time/frequency tracking</w:t>
      </w:r>
    </w:p>
    <w:p w14:paraId="767F4E10" w14:textId="77777777" w:rsidR="001E4758" w:rsidRDefault="001E4758" w:rsidP="001E4758">
      <w:pPr>
        <w:jc w:val="both"/>
        <w:rPr>
          <w:b/>
          <w:bCs/>
          <w:i/>
          <w:iCs/>
        </w:rPr>
      </w:pPr>
    </w:p>
    <w:p w14:paraId="331F470B" w14:textId="77777777" w:rsidR="00E32E01" w:rsidRPr="00004065" w:rsidRDefault="00E32E01" w:rsidP="00E32E01">
      <w:pPr>
        <w:jc w:val="both"/>
        <w:rPr>
          <w:b/>
          <w:bCs/>
          <w:i/>
          <w:iCs/>
        </w:rPr>
      </w:pPr>
      <w:r w:rsidRPr="00004065">
        <w:rPr>
          <w:b/>
          <w:bCs/>
          <w:i/>
          <w:iCs/>
        </w:rPr>
        <w:t xml:space="preserve">Proposal </w:t>
      </w:r>
      <w:r>
        <w:rPr>
          <w:b/>
          <w:bCs/>
          <w:i/>
          <w:iCs/>
        </w:rPr>
        <w:t>8</w:t>
      </w:r>
      <w:r w:rsidRPr="00004065">
        <w:rPr>
          <w:b/>
          <w:bCs/>
          <w:i/>
          <w:iCs/>
        </w:rPr>
        <w:t xml:space="preserve">: </w:t>
      </w:r>
      <w:r w:rsidRPr="00004065">
        <w:rPr>
          <w:rFonts w:hint="eastAsia"/>
          <w:b/>
          <w:bCs/>
          <w:i/>
          <w:iCs/>
        </w:rPr>
        <w:t>for</w:t>
      </w:r>
      <w:r w:rsidRPr="00004065">
        <w:rPr>
          <w:b/>
          <w:bCs/>
          <w:i/>
          <w:iCs/>
        </w:rPr>
        <w:t xml:space="preserve"> the UE capable of unknown FR2 </w:t>
      </w:r>
      <w:proofErr w:type="spellStart"/>
      <w:r w:rsidRPr="00004065">
        <w:rPr>
          <w:b/>
          <w:bCs/>
          <w:i/>
          <w:iCs/>
        </w:rPr>
        <w:t>SCell</w:t>
      </w:r>
      <w:proofErr w:type="spellEnd"/>
      <w:r w:rsidRPr="00004065">
        <w:rPr>
          <w:b/>
          <w:bCs/>
          <w:i/>
          <w:iCs/>
        </w:rPr>
        <w:t xml:space="preserve"> activation enhancement (with -2dB SINR side condition), </w:t>
      </w:r>
    </w:p>
    <w:p w14:paraId="51F545D0" w14:textId="429FD335" w:rsidR="00E32E01" w:rsidRDefault="00E32E01" w:rsidP="00E32E01">
      <w:pPr>
        <w:pStyle w:val="ListParagraph"/>
        <w:numPr>
          <w:ilvl w:val="0"/>
          <w:numId w:val="28"/>
        </w:numPr>
        <w:spacing w:after="180" w:line="240" w:lineRule="auto"/>
        <w:ind w:firstLineChars="0"/>
        <w:jc w:val="both"/>
        <w:rPr>
          <w:b/>
          <w:bCs/>
          <w:i/>
          <w:iCs/>
          <w:sz w:val="24"/>
          <w:szCs w:val="24"/>
        </w:rPr>
      </w:pPr>
      <w:proofErr w:type="spellStart"/>
      <w:r>
        <w:rPr>
          <w:b/>
          <w:bCs/>
          <w:i/>
          <w:iCs/>
          <w:sz w:val="24"/>
          <w:szCs w:val="24"/>
          <w:lang w:val="en-US"/>
        </w:rPr>
        <w:t>i</w:t>
      </w:r>
      <w:proofErr w:type="spellEnd"/>
      <w:r w:rsidRPr="00004065">
        <w:rPr>
          <w:rFonts w:hint="eastAsia"/>
          <w:b/>
          <w:bCs/>
          <w:i/>
          <w:iCs/>
          <w:sz w:val="24"/>
          <w:szCs w:val="24"/>
          <w:lang w:eastAsia="zh-CN"/>
        </w:rPr>
        <w:t>f</w:t>
      </w:r>
      <w:r w:rsidRPr="00004065">
        <w:rPr>
          <w:b/>
          <w:bCs/>
          <w:i/>
          <w:iCs/>
          <w:sz w:val="24"/>
          <w:szCs w:val="24"/>
        </w:rPr>
        <w:t xml:space="preserve"> </w:t>
      </w:r>
      <w:r w:rsidRPr="00004065">
        <w:rPr>
          <w:rFonts w:hint="eastAsia"/>
          <w:b/>
          <w:bCs/>
          <w:i/>
          <w:iCs/>
          <w:sz w:val="24"/>
          <w:szCs w:val="24"/>
          <w:lang w:eastAsia="zh-CN"/>
        </w:rPr>
        <w:t>target</w:t>
      </w:r>
      <w:r w:rsidRPr="00004065">
        <w:rPr>
          <w:b/>
          <w:bCs/>
          <w:i/>
          <w:iCs/>
          <w:sz w:val="24"/>
          <w:szCs w:val="24"/>
        </w:rPr>
        <w:t xml:space="preserve"> FR2 </w:t>
      </w:r>
      <w:proofErr w:type="spellStart"/>
      <w:r w:rsidRPr="00004065">
        <w:rPr>
          <w:b/>
          <w:bCs/>
          <w:i/>
          <w:iCs/>
          <w:sz w:val="24"/>
          <w:szCs w:val="24"/>
        </w:rPr>
        <w:t>SCell</w:t>
      </w:r>
      <w:proofErr w:type="spellEnd"/>
      <w:r w:rsidRPr="00004065">
        <w:rPr>
          <w:b/>
          <w:bCs/>
          <w:i/>
          <w:iCs/>
          <w:sz w:val="24"/>
          <w:szCs w:val="24"/>
        </w:rPr>
        <w:t xml:space="preserve"> is unknown</w:t>
      </w:r>
      <w:r>
        <w:rPr>
          <w:b/>
          <w:bCs/>
          <w:i/>
          <w:iCs/>
          <w:sz w:val="24"/>
          <w:szCs w:val="24"/>
          <w:lang w:val="en-US"/>
        </w:rPr>
        <w:t xml:space="preserve"> and UE didn’t report </w:t>
      </w:r>
      <w:r w:rsidRPr="00004065">
        <w:rPr>
          <w:b/>
          <w:bCs/>
          <w:i/>
          <w:iCs/>
          <w:sz w:val="24"/>
          <w:szCs w:val="24"/>
          <w:lang w:val="en-US"/>
        </w:rPr>
        <w:t xml:space="preserve">L3 measurement </w:t>
      </w:r>
      <w:r>
        <w:rPr>
          <w:b/>
          <w:bCs/>
          <w:i/>
          <w:iCs/>
          <w:sz w:val="24"/>
          <w:szCs w:val="24"/>
          <w:lang w:val="en-US"/>
        </w:rPr>
        <w:t xml:space="preserve">results </w:t>
      </w:r>
      <w:r>
        <w:rPr>
          <w:b/>
          <w:bCs/>
          <w:i/>
          <w:iCs/>
          <w:sz w:val="24"/>
          <w:szCs w:val="24"/>
          <w:lang w:val="en-US"/>
        </w:rPr>
        <w:t>during</w:t>
      </w:r>
      <w:r>
        <w:rPr>
          <w:b/>
          <w:bCs/>
          <w:i/>
          <w:iCs/>
          <w:sz w:val="24"/>
          <w:szCs w:val="24"/>
          <w:lang w:val="en-US"/>
        </w:rPr>
        <w:t xml:space="preserve"> activation</w:t>
      </w:r>
      <w:r w:rsidRPr="00004065">
        <w:rPr>
          <w:b/>
          <w:bCs/>
          <w:i/>
          <w:iCs/>
          <w:sz w:val="24"/>
          <w:szCs w:val="24"/>
        </w:rPr>
        <w:t>, reduce “</w:t>
      </w:r>
      <w:proofErr w:type="spellStart"/>
      <w:r w:rsidRPr="00004065">
        <w:rPr>
          <w:b/>
          <w:bCs/>
          <w:i/>
          <w:iCs/>
          <w:sz w:val="24"/>
          <w:szCs w:val="24"/>
        </w:rPr>
        <w:t>T</w:t>
      </w:r>
      <w:r w:rsidRPr="00004065">
        <w:rPr>
          <w:b/>
          <w:bCs/>
          <w:i/>
          <w:iCs/>
          <w:sz w:val="24"/>
          <w:szCs w:val="24"/>
          <w:vertAlign w:val="subscript"/>
        </w:rPr>
        <w:t>FirstSSB_MAX</w:t>
      </w:r>
      <w:proofErr w:type="spellEnd"/>
      <w:r w:rsidRPr="00004065">
        <w:rPr>
          <w:b/>
          <w:bCs/>
          <w:i/>
          <w:iCs/>
          <w:sz w:val="24"/>
          <w:szCs w:val="24"/>
          <w:vertAlign w:val="subscript"/>
        </w:rPr>
        <w:t xml:space="preserve"> </w:t>
      </w:r>
      <w:r w:rsidRPr="00004065">
        <w:rPr>
          <w:b/>
          <w:bCs/>
          <w:i/>
          <w:iCs/>
          <w:sz w:val="24"/>
          <w:szCs w:val="24"/>
        </w:rPr>
        <w:t>+ 15*T</w:t>
      </w:r>
      <w:r w:rsidRPr="00004065">
        <w:rPr>
          <w:b/>
          <w:bCs/>
          <w:i/>
          <w:iCs/>
          <w:sz w:val="24"/>
          <w:szCs w:val="24"/>
          <w:vertAlign w:val="subscript"/>
        </w:rPr>
        <w:t>SMTC_MAX</w:t>
      </w:r>
      <w:r w:rsidRPr="00004065">
        <w:rPr>
          <w:b/>
          <w:bCs/>
          <w:i/>
          <w:iCs/>
          <w:sz w:val="24"/>
          <w:szCs w:val="24"/>
        </w:rPr>
        <w:t>” to “</w:t>
      </w:r>
      <w:proofErr w:type="spellStart"/>
      <w:r w:rsidRPr="00004065">
        <w:rPr>
          <w:b/>
          <w:bCs/>
          <w:i/>
          <w:iCs/>
          <w:sz w:val="24"/>
          <w:szCs w:val="24"/>
        </w:rPr>
        <w:t>T</w:t>
      </w:r>
      <w:r w:rsidRPr="00004065">
        <w:rPr>
          <w:b/>
          <w:bCs/>
          <w:i/>
          <w:iCs/>
          <w:sz w:val="24"/>
          <w:szCs w:val="24"/>
          <w:vertAlign w:val="subscript"/>
        </w:rPr>
        <w:t>FirstSSB_MAX</w:t>
      </w:r>
      <w:proofErr w:type="spellEnd"/>
      <w:r w:rsidRPr="00004065">
        <w:rPr>
          <w:b/>
          <w:bCs/>
          <w:i/>
          <w:iCs/>
          <w:sz w:val="24"/>
          <w:szCs w:val="24"/>
          <w:vertAlign w:val="subscript"/>
        </w:rPr>
        <w:t xml:space="preserve"> </w:t>
      </w:r>
      <w:r w:rsidRPr="00004065">
        <w:rPr>
          <w:b/>
          <w:bCs/>
          <w:i/>
          <w:iCs/>
          <w:sz w:val="24"/>
          <w:szCs w:val="24"/>
        </w:rPr>
        <w:t>+ 7*T</w:t>
      </w:r>
      <w:r w:rsidRPr="00004065">
        <w:rPr>
          <w:b/>
          <w:bCs/>
          <w:i/>
          <w:iCs/>
          <w:sz w:val="24"/>
          <w:szCs w:val="24"/>
          <w:vertAlign w:val="subscript"/>
        </w:rPr>
        <w:t>SMTC_MAX</w:t>
      </w:r>
      <w:r w:rsidRPr="00004065">
        <w:rPr>
          <w:b/>
          <w:bCs/>
          <w:i/>
          <w:iCs/>
          <w:sz w:val="24"/>
          <w:szCs w:val="24"/>
        </w:rPr>
        <w:t>”</w:t>
      </w:r>
      <w:r w:rsidRPr="00004065">
        <w:rPr>
          <w:b/>
          <w:bCs/>
          <w:i/>
          <w:iCs/>
          <w:sz w:val="24"/>
          <w:szCs w:val="24"/>
          <w:vertAlign w:val="subscript"/>
        </w:rPr>
        <w:t xml:space="preserve"> </w:t>
      </w:r>
      <w:r w:rsidRPr="00004065">
        <w:rPr>
          <w:b/>
          <w:bCs/>
          <w:i/>
          <w:iCs/>
          <w:sz w:val="24"/>
          <w:szCs w:val="24"/>
        </w:rPr>
        <w:t xml:space="preserve">for </w:t>
      </w:r>
      <w:proofErr w:type="spellStart"/>
      <w:r w:rsidRPr="00004065">
        <w:rPr>
          <w:b/>
          <w:bCs/>
          <w:i/>
          <w:iCs/>
          <w:sz w:val="24"/>
          <w:szCs w:val="24"/>
        </w:rPr>
        <w:t>SCell</w:t>
      </w:r>
      <w:proofErr w:type="spellEnd"/>
      <w:r w:rsidRPr="00004065">
        <w:rPr>
          <w:b/>
          <w:bCs/>
          <w:i/>
          <w:iCs/>
          <w:sz w:val="24"/>
          <w:szCs w:val="24"/>
        </w:rPr>
        <w:t xml:space="preserve"> activation delay requirement.</w:t>
      </w:r>
    </w:p>
    <w:p w14:paraId="6DE13ED3" w14:textId="77777777" w:rsidR="001E4758" w:rsidRPr="001E4758" w:rsidRDefault="001E4758" w:rsidP="001E4758">
      <w:pPr>
        <w:jc w:val="both"/>
        <w:rPr>
          <w:b/>
          <w:bCs/>
          <w:i/>
          <w:iCs/>
        </w:rPr>
      </w:pPr>
      <w:r w:rsidRPr="001E4758">
        <w:rPr>
          <w:b/>
          <w:bCs/>
          <w:i/>
          <w:iCs/>
        </w:rPr>
        <w:t xml:space="preserve">Proposal 9: </w:t>
      </w:r>
      <w:r w:rsidRPr="001E4758">
        <w:rPr>
          <w:rFonts w:hint="eastAsia"/>
          <w:b/>
          <w:bCs/>
          <w:i/>
          <w:iCs/>
        </w:rPr>
        <w:t>for</w:t>
      </w:r>
      <w:r w:rsidRPr="001E4758">
        <w:rPr>
          <w:b/>
          <w:bCs/>
          <w:i/>
          <w:iCs/>
        </w:rPr>
        <w:t xml:space="preserve"> the UE capable of unknown FR2 </w:t>
      </w:r>
      <w:proofErr w:type="spellStart"/>
      <w:r w:rsidRPr="001E4758">
        <w:rPr>
          <w:b/>
          <w:bCs/>
          <w:i/>
          <w:iCs/>
        </w:rPr>
        <w:t>SCell</w:t>
      </w:r>
      <w:proofErr w:type="spellEnd"/>
      <w:r w:rsidRPr="001E4758">
        <w:rPr>
          <w:b/>
          <w:bCs/>
          <w:i/>
          <w:iCs/>
        </w:rPr>
        <w:t xml:space="preserve"> activation enhancement (with -2dB SINR side condition), if no reduction applies on “</w:t>
      </w:r>
      <w:proofErr w:type="spellStart"/>
      <w:r w:rsidRPr="001E4758">
        <w:rPr>
          <w:b/>
          <w:bCs/>
          <w:i/>
          <w:iCs/>
        </w:rPr>
        <w:t>T</w:t>
      </w:r>
      <w:r w:rsidRPr="001E4758">
        <w:rPr>
          <w:b/>
          <w:bCs/>
          <w:i/>
          <w:iCs/>
          <w:vertAlign w:val="subscript"/>
        </w:rPr>
        <w:t>FirstSSB_MAX</w:t>
      </w:r>
      <w:proofErr w:type="spellEnd"/>
      <w:r w:rsidRPr="001E4758">
        <w:rPr>
          <w:b/>
          <w:bCs/>
          <w:i/>
          <w:iCs/>
          <w:vertAlign w:val="subscript"/>
        </w:rPr>
        <w:t xml:space="preserve"> </w:t>
      </w:r>
      <w:r w:rsidRPr="001E4758">
        <w:rPr>
          <w:b/>
          <w:bCs/>
          <w:i/>
          <w:iCs/>
        </w:rPr>
        <w:t>+ 15*T</w:t>
      </w:r>
      <w:r w:rsidRPr="001E4758">
        <w:rPr>
          <w:b/>
          <w:bCs/>
          <w:i/>
          <w:iCs/>
          <w:vertAlign w:val="subscript"/>
        </w:rPr>
        <w:t>SMTC_MAX</w:t>
      </w:r>
      <w:r w:rsidRPr="001E4758">
        <w:rPr>
          <w:b/>
          <w:bCs/>
          <w:i/>
          <w:iCs/>
        </w:rPr>
        <w:t>” part, 8*</w:t>
      </w:r>
      <w:proofErr w:type="spellStart"/>
      <w:r w:rsidRPr="001E4758">
        <w:rPr>
          <w:b/>
          <w:bCs/>
          <w:i/>
          <w:iCs/>
        </w:rPr>
        <w:t>Trs</w:t>
      </w:r>
      <w:proofErr w:type="spellEnd"/>
      <w:r w:rsidRPr="001E4758">
        <w:rPr>
          <w:b/>
          <w:bCs/>
          <w:i/>
          <w:iCs/>
        </w:rPr>
        <w:t xml:space="preserve"> can be removed.</w:t>
      </w:r>
    </w:p>
    <w:p w14:paraId="37B9A4AA" w14:textId="77777777" w:rsidR="00203F39" w:rsidRDefault="00203F39" w:rsidP="00D079CB">
      <w:pPr>
        <w:jc w:val="both"/>
      </w:pPr>
    </w:p>
    <w:p w14:paraId="0BA9354C" w14:textId="77777777" w:rsidR="001E4758" w:rsidRPr="009C0798" w:rsidRDefault="001E4758" w:rsidP="001E4758">
      <w:pPr>
        <w:spacing w:after="120"/>
        <w:jc w:val="both"/>
        <w:rPr>
          <w:b/>
          <w:bCs/>
          <w:i/>
          <w:iCs/>
        </w:rPr>
      </w:pPr>
      <w:r w:rsidRPr="009C0798">
        <w:rPr>
          <w:b/>
          <w:bCs/>
          <w:i/>
          <w:iCs/>
        </w:rPr>
        <w:t>Proposal</w:t>
      </w:r>
      <w:r>
        <w:rPr>
          <w:b/>
          <w:bCs/>
          <w:i/>
          <w:iCs/>
        </w:rPr>
        <w:t xml:space="preserve"> 10</w:t>
      </w:r>
      <w:r w:rsidRPr="009C0798">
        <w:rPr>
          <w:b/>
          <w:bCs/>
          <w:i/>
          <w:iCs/>
        </w:rPr>
        <w:t xml:space="preserve">: RAN4 to consider the activation enhancement of unknown FR1 </w:t>
      </w:r>
      <w:proofErr w:type="spellStart"/>
      <w:r w:rsidRPr="009C0798">
        <w:rPr>
          <w:b/>
          <w:bCs/>
          <w:i/>
          <w:iCs/>
        </w:rPr>
        <w:t>SCell</w:t>
      </w:r>
      <w:proofErr w:type="spellEnd"/>
      <w:r w:rsidRPr="009C0798">
        <w:rPr>
          <w:b/>
          <w:bCs/>
          <w:i/>
          <w:iCs/>
        </w:rPr>
        <w:t xml:space="preserve"> in inter-band case</w:t>
      </w:r>
      <w:r>
        <w:rPr>
          <w:b/>
          <w:bCs/>
          <w:i/>
          <w:iCs/>
        </w:rPr>
        <w:t xml:space="preserve"> with t</w:t>
      </w:r>
      <w:r w:rsidRPr="009C0798">
        <w:rPr>
          <w:b/>
          <w:bCs/>
          <w:i/>
          <w:iCs/>
        </w:rPr>
        <w:t>wo possible alternatives:</w:t>
      </w:r>
    </w:p>
    <w:p w14:paraId="756E5529" w14:textId="77777777" w:rsidR="001E4758" w:rsidRPr="009C0798" w:rsidRDefault="001E4758" w:rsidP="001E4758">
      <w:pPr>
        <w:pStyle w:val="ListParagraph"/>
        <w:numPr>
          <w:ilvl w:val="0"/>
          <w:numId w:val="35"/>
        </w:numPr>
        <w:spacing w:after="120" w:line="240" w:lineRule="auto"/>
        <w:ind w:firstLineChars="0"/>
        <w:jc w:val="both"/>
        <w:rPr>
          <w:b/>
          <w:bCs/>
          <w:i/>
          <w:iCs/>
          <w:sz w:val="24"/>
          <w:szCs w:val="24"/>
        </w:rPr>
      </w:pPr>
      <w:r w:rsidRPr="009C0798">
        <w:rPr>
          <w:b/>
          <w:bCs/>
          <w:i/>
          <w:iCs/>
          <w:sz w:val="24"/>
          <w:szCs w:val="24"/>
        </w:rPr>
        <w:t xml:space="preserve">Alt 1: expand the definition of </w:t>
      </w:r>
      <w:proofErr w:type="spellStart"/>
      <w:r w:rsidRPr="009C0798">
        <w:rPr>
          <w:b/>
          <w:bCs/>
          <w:i/>
          <w:iCs/>
          <w:sz w:val="24"/>
          <w:szCs w:val="24"/>
        </w:rPr>
        <w:t>QCLed-typeC</w:t>
      </w:r>
      <w:proofErr w:type="spellEnd"/>
      <w:r w:rsidRPr="009C0798">
        <w:rPr>
          <w:b/>
          <w:bCs/>
          <w:i/>
          <w:iCs/>
          <w:sz w:val="24"/>
          <w:szCs w:val="24"/>
        </w:rPr>
        <w:t xml:space="preserve"> to </w:t>
      </w:r>
      <w:r w:rsidRPr="009C0798">
        <w:rPr>
          <w:b/>
          <w:bCs/>
          <w:i/>
          <w:iCs/>
          <w:sz w:val="24"/>
          <w:szCs w:val="24"/>
          <w:lang w:val="en-US"/>
        </w:rPr>
        <w:t>indicate</w:t>
      </w:r>
      <w:r w:rsidRPr="009C0798">
        <w:rPr>
          <w:b/>
          <w:bCs/>
          <w:i/>
          <w:iCs/>
          <w:sz w:val="24"/>
          <w:szCs w:val="24"/>
        </w:rPr>
        <w:t xml:space="preserve"> the </w:t>
      </w:r>
      <w:r w:rsidRPr="009C0798">
        <w:rPr>
          <w:b/>
          <w:bCs/>
          <w:i/>
          <w:iCs/>
          <w:sz w:val="24"/>
          <w:szCs w:val="24"/>
          <w:lang w:val="en-US"/>
        </w:rPr>
        <w:t xml:space="preserve">RTD between </w:t>
      </w:r>
      <w:r w:rsidRPr="009C0798">
        <w:rPr>
          <w:b/>
          <w:bCs/>
          <w:i/>
          <w:iCs/>
          <w:sz w:val="24"/>
          <w:szCs w:val="24"/>
        </w:rPr>
        <w:t xml:space="preserve">the </w:t>
      </w:r>
      <w:proofErr w:type="spellStart"/>
      <w:r w:rsidRPr="009C0798">
        <w:rPr>
          <w:b/>
          <w:bCs/>
          <w:i/>
          <w:iCs/>
          <w:sz w:val="24"/>
          <w:szCs w:val="24"/>
        </w:rPr>
        <w:t>SCell</w:t>
      </w:r>
      <w:proofErr w:type="spellEnd"/>
      <w:r w:rsidRPr="009C0798">
        <w:rPr>
          <w:b/>
          <w:bCs/>
          <w:i/>
          <w:iCs/>
          <w:sz w:val="24"/>
          <w:szCs w:val="24"/>
        </w:rPr>
        <w:t xml:space="preserve"> being activated</w:t>
      </w:r>
      <w:r w:rsidRPr="009C0798">
        <w:rPr>
          <w:b/>
          <w:bCs/>
          <w:i/>
          <w:iCs/>
          <w:sz w:val="24"/>
          <w:szCs w:val="24"/>
          <w:lang w:val="en-US"/>
        </w:rPr>
        <w:t xml:space="preserve"> and the</w:t>
      </w:r>
      <w:r w:rsidRPr="009C0798">
        <w:rPr>
          <w:b/>
          <w:bCs/>
          <w:i/>
          <w:iCs/>
          <w:sz w:val="24"/>
          <w:szCs w:val="24"/>
        </w:rPr>
        <w:t xml:space="preserve"> inter-band active serving cell</w:t>
      </w:r>
      <w:r w:rsidRPr="009C0798">
        <w:rPr>
          <w:b/>
          <w:bCs/>
          <w:i/>
          <w:iCs/>
          <w:sz w:val="24"/>
          <w:szCs w:val="24"/>
          <w:lang w:val="en-US"/>
        </w:rPr>
        <w:t xml:space="preserve"> is within a small range, e.g., </w:t>
      </w:r>
      <w:r w:rsidRPr="009C0798">
        <w:rPr>
          <w:b/>
          <w:bCs/>
          <w:i/>
          <w:iCs/>
          <w:sz w:val="24"/>
          <w:szCs w:val="24"/>
        </w:rPr>
        <w:t>±260ns</w:t>
      </w:r>
      <w:r w:rsidRPr="009C0798">
        <w:rPr>
          <w:b/>
          <w:bCs/>
          <w:i/>
          <w:iCs/>
          <w:sz w:val="24"/>
          <w:szCs w:val="24"/>
          <w:lang w:val="en-US"/>
        </w:rPr>
        <w:t xml:space="preserve">. RAN4 needs to check with RAN1 </w:t>
      </w:r>
      <w:r w:rsidRPr="009C0798">
        <w:rPr>
          <w:b/>
          <w:bCs/>
          <w:i/>
          <w:iCs/>
          <w:sz w:val="24"/>
          <w:szCs w:val="24"/>
        </w:rPr>
        <w:t>for</w:t>
      </w:r>
      <w:r w:rsidRPr="009C0798">
        <w:rPr>
          <w:b/>
          <w:bCs/>
          <w:i/>
          <w:iCs/>
          <w:sz w:val="24"/>
          <w:szCs w:val="24"/>
          <w:lang w:val="en-US"/>
        </w:rPr>
        <w:t xml:space="preserve"> this solution</w:t>
      </w:r>
      <w:r w:rsidRPr="009C0798">
        <w:rPr>
          <w:b/>
          <w:bCs/>
          <w:i/>
          <w:iCs/>
          <w:sz w:val="24"/>
          <w:szCs w:val="24"/>
        </w:rPr>
        <w:t>.</w:t>
      </w:r>
    </w:p>
    <w:p w14:paraId="65B99A24" w14:textId="5386E6D3" w:rsidR="001E4758" w:rsidRDefault="001E4758" w:rsidP="001E4758">
      <w:pPr>
        <w:pStyle w:val="ListParagraph"/>
        <w:numPr>
          <w:ilvl w:val="0"/>
          <w:numId w:val="35"/>
        </w:numPr>
        <w:spacing w:after="120" w:line="240" w:lineRule="auto"/>
        <w:ind w:firstLineChars="0"/>
        <w:jc w:val="both"/>
        <w:rPr>
          <w:b/>
          <w:bCs/>
          <w:i/>
          <w:iCs/>
          <w:sz w:val="24"/>
          <w:szCs w:val="24"/>
        </w:rPr>
      </w:pPr>
      <w:r w:rsidRPr="009C0798">
        <w:rPr>
          <w:b/>
          <w:bCs/>
          <w:i/>
          <w:iCs/>
          <w:sz w:val="24"/>
          <w:szCs w:val="24"/>
        </w:rPr>
        <w:t xml:space="preserve">Alt 2: introduce an indication from network to UE to indicate which inter-band active serving cell or which SSB on inter-band active serving cell can be used as timing source for the </w:t>
      </w:r>
      <w:proofErr w:type="spellStart"/>
      <w:r w:rsidRPr="009C0798">
        <w:rPr>
          <w:b/>
          <w:bCs/>
          <w:i/>
          <w:iCs/>
          <w:sz w:val="24"/>
          <w:szCs w:val="24"/>
        </w:rPr>
        <w:t>SCell</w:t>
      </w:r>
      <w:proofErr w:type="spellEnd"/>
      <w:r w:rsidRPr="009C0798">
        <w:rPr>
          <w:b/>
          <w:bCs/>
          <w:i/>
          <w:iCs/>
          <w:sz w:val="24"/>
          <w:szCs w:val="24"/>
        </w:rPr>
        <w:t xml:space="preserve"> being activated. </w:t>
      </w:r>
      <w:r w:rsidRPr="009C0798">
        <w:rPr>
          <w:b/>
          <w:bCs/>
          <w:i/>
          <w:iCs/>
          <w:sz w:val="24"/>
          <w:szCs w:val="24"/>
          <w:lang w:val="en-US"/>
        </w:rPr>
        <w:t>RAN4 needs to check with RAN</w:t>
      </w:r>
      <w:r w:rsidRPr="009C0798">
        <w:rPr>
          <w:b/>
          <w:bCs/>
          <w:i/>
          <w:iCs/>
          <w:sz w:val="24"/>
          <w:szCs w:val="24"/>
        </w:rPr>
        <w:t>2</w:t>
      </w:r>
      <w:r w:rsidRPr="009C0798">
        <w:rPr>
          <w:b/>
          <w:bCs/>
          <w:i/>
          <w:iCs/>
          <w:sz w:val="24"/>
          <w:szCs w:val="24"/>
          <w:lang w:val="en-US"/>
        </w:rPr>
        <w:t xml:space="preserve"> </w:t>
      </w:r>
      <w:r w:rsidRPr="009C0798">
        <w:rPr>
          <w:b/>
          <w:bCs/>
          <w:i/>
          <w:iCs/>
          <w:sz w:val="24"/>
          <w:szCs w:val="24"/>
        </w:rPr>
        <w:t>for</w:t>
      </w:r>
      <w:r w:rsidRPr="009C0798">
        <w:rPr>
          <w:b/>
          <w:bCs/>
          <w:i/>
          <w:iCs/>
          <w:sz w:val="24"/>
          <w:szCs w:val="24"/>
          <w:lang w:val="en-US"/>
        </w:rPr>
        <w:t xml:space="preserve"> this solution</w:t>
      </w:r>
      <w:r w:rsidRPr="009C0798">
        <w:rPr>
          <w:b/>
          <w:bCs/>
          <w:i/>
          <w:iCs/>
          <w:sz w:val="24"/>
          <w:szCs w:val="24"/>
        </w:rPr>
        <w:t>.</w:t>
      </w:r>
    </w:p>
    <w:p w14:paraId="795207FD" w14:textId="77777777" w:rsidR="001E4758" w:rsidRPr="001E4758" w:rsidRDefault="001E4758" w:rsidP="001E4758">
      <w:pPr>
        <w:pStyle w:val="ListParagraph"/>
        <w:spacing w:after="120" w:line="240" w:lineRule="auto"/>
        <w:ind w:left="720" w:firstLineChars="0" w:firstLine="0"/>
        <w:jc w:val="both"/>
        <w:rPr>
          <w:b/>
          <w:bCs/>
          <w:i/>
          <w:iCs/>
          <w:sz w:val="24"/>
          <w:szCs w:val="24"/>
        </w:rPr>
      </w:pPr>
    </w:p>
    <w:p w14:paraId="77AACBFD" w14:textId="4709C540" w:rsidR="001E4758" w:rsidRPr="001E4758" w:rsidRDefault="001E4758" w:rsidP="001E4758">
      <w:pPr>
        <w:spacing w:after="180"/>
        <w:rPr>
          <w:b/>
          <w:bCs/>
          <w:i/>
          <w:iCs/>
        </w:rPr>
      </w:pPr>
      <w:r w:rsidRPr="001E4758">
        <w:rPr>
          <w:b/>
          <w:bCs/>
          <w:i/>
          <w:iCs/>
        </w:rPr>
        <w:t xml:space="preserve">Proposal 11: AP-CSI-RS and/or A-TRS based fast </w:t>
      </w:r>
      <w:proofErr w:type="spellStart"/>
      <w:r w:rsidRPr="001E4758">
        <w:rPr>
          <w:b/>
          <w:bCs/>
          <w:i/>
          <w:iCs/>
        </w:rPr>
        <w:t>SCell</w:t>
      </w:r>
      <w:proofErr w:type="spellEnd"/>
      <w:r w:rsidRPr="001E4758">
        <w:rPr>
          <w:b/>
          <w:bCs/>
          <w:i/>
          <w:iCs/>
        </w:rPr>
        <w:t xml:space="preserve"> activation is not appl</w:t>
      </w:r>
      <w:r w:rsidR="001F7B83">
        <w:rPr>
          <w:b/>
          <w:bCs/>
          <w:i/>
          <w:iCs/>
        </w:rPr>
        <w:t>ied</w:t>
      </w:r>
      <w:r w:rsidRPr="001E4758">
        <w:rPr>
          <w:b/>
          <w:bCs/>
          <w:i/>
          <w:iCs/>
        </w:rPr>
        <w:t xml:space="preserve"> to L3 part for unknown FR2 </w:t>
      </w:r>
      <w:proofErr w:type="spellStart"/>
      <w:r w:rsidRPr="001E4758">
        <w:rPr>
          <w:b/>
          <w:bCs/>
          <w:i/>
          <w:iCs/>
        </w:rPr>
        <w:t>SCell</w:t>
      </w:r>
      <w:proofErr w:type="spellEnd"/>
      <w:r w:rsidRPr="001E4758">
        <w:rPr>
          <w:b/>
          <w:bCs/>
          <w:i/>
          <w:iCs/>
        </w:rPr>
        <w:t xml:space="preserve"> activation enhancement.</w:t>
      </w:r>
    </w:p>
    <w:p w14:paraId="12FE259F" w14:textId="0818AC27" w:rsidR="00D079CB" w:rsidRPr="001E4758" w:rsidRDefault="001E4758" w:rsidP="001E4758">
      <w:pPr>
        <w:spacing w:after="180"/>
        <w:rPr>
          <w:b/>
          <w:bCs/>
          <w:i/>
          <w:iCs/>
        </w:rPr>
      </w:pPr>
      <w:r w:rsidRPr="00C862F0">
        <w:rPr>
          <w:b/>
          <w:bCs/>
          <w:i/>
          <w:iCs/>
        </w:rPr>
        <w:t xml:space="preserve">Proposal 12: </w:t>
      </w:r>
      <w:r w:rsidRPr="00C862F0">
        <w:rPr>
          <w:b/>
          <w:bCs/>
          <w:i/>
          <w:iCs/>
          <w:lang w:eastAsia="ko-KR"/>
        </w:rPr>
        <w:t xml:space="preserve">RS related enhancement of FR1 </w:t>
      </w:r>
      <w:r w:rsidRPr="00C862F0">
        <w:rPr>
          <w:rFonts w:hint="eastAsia"/>
          <w:b/>
          <w:bCs/>
          <w:i/>
          <w:iCs/>
        </w:rPr>
        <w:t>unknown</w:t>
      </w:r>
      <w:r w:rsidRPr="00C862F0">
        <w:rPr>
          <w:b/>
          <w:bCs/>
          <w:i/>
          <w:iCs/>
        </w:rPr>
        <w:t xml:space="preserve"> </w:t>
      </w:r>
      <w:proofErr w:type="spellStart"/>
      <w:r w:rsidRPr="00C862F0">
        <w:rPr>
          <w:b/>
          <w:bCs/>
          <w:i/>
          <w:iCs/>
          <w:lang w:eastAsia="ko-KR"/>
        </w:rPr>
        <w:t>SCell</w:t>
      </w:r>
      <w:proofErr w:type="spellEnd"/>
      <w:r w:rsidRPr="00C862F0">
        <w:rPr>
          <w:b/>
          <w:bCs/>
          <w:i/>
          <w:iCs/>
          <w:lang w:eastAsia="ko-KR"/>
        </w:rPr>
        <w:t xml:space="preserve"> activation shall be discussed after RAN concluding issue 1-4-1</w:t>
      </w:r>
      <w:r w:rsidRPr="00C862F0">
        <w:rPr>
          <w:b/>
          <w:bCs/>
          <w:i/>
          <w:iCs/>
        </w:rPr>
        <w:t>.</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79A7BFA5" w14:textId="3200281E" w:rsidR="006F5597" w:rsidRPr="003302A0" w:rsidRDefault="00A74337" w:rsidP="006F5597">
      <w:r>
        <w:t xml:space="preserve">[1] </w:t>
      </w:r>
      <w:r w:rsidR="00B722C2" w:rsidRPr="00523307">
        <w:rPr>
          <w:rFonts w:cs="Arial"/>
        </w:rPr>
        <w:t>R4-2220440</w:t>
      </w:r>
      <w:r w:rsidR="00B722C2" w:rsidRPr="003302A0">
        <w:t xml:space="preserve">, </w:t>
      </w:r>
      <w:r w:rsidR="00B722C2" w:rsidRPr="00C061E9">
        <w:t xml:space="preserve">WF on R18 </w:t>
      </w:r>
      <w:proofErr w:type="spellStart"/>
      <w:r w:rsidR="00B722C2" w:rsidRPr="00C061E9">
        <w:t>eFeRRM</w:t>
      </w:r>
      <w:proofErr w:type="spellEnd"/>
      <w:r w:rsidR="00B722C2" w:rsidRPr="003302A0">
        <w:t>, Apple, RAN</w:t>
      </w:r>
      <w:r w:rsidR="00B722C2">
        <w:t>4 #105</w:t>
      </w:r>
    </w:p>
    <w:p w14:paraId="0C91915A" w14:textId="337019FF" w:rsidR="00110BFA" w:rsidRPr="005A1E0E" w:rsidRDefault="00110BFA" w:rsidP="00A74337"/>
    <w:sectPr w:rsidR="00110BFA" w:rsidRPr="005A1E0E"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7D4EF" w14:textId="77777777" w:rsidR="005A0693" w:rsidRDefault="005A0693">
      <w:r>
        <w:separator/>
      </w:r>
    </w:p>
  </w:endnote>
  <w:endnote w:type="continuationSeparator" w:id="0">
    <w:p w14:paraId="42566BA6" w14:textId="77777777" w:rsidR="005A0693" w:rsidRDefault="005A0693">
      <w:r>
        <w:continuationSeparator/>
      </w:r>
    </w:p>
  </w:endnote>
  <w:endnote w:type="continuationNotice" w:id="1">
    <w:p w14:paraId="4636B4E7" w14:textId="77777777" w:rsidR="005A0693" w:rsidRDefault="005A06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500000000020000"/>
    <w:charset w:val="00"/>
    <w:family w:val="roman"/>
    <w:notTrueType/>
    <w:pitch w:val="default"/>
    <w:sig w:usb0="00000003" w:usb1="00000000" w:usb2="00000000" w:usb3="00000000" w:csb0="00000001" w:csb1="00000000"/>
  </w:font>
  <w:font w:name="Times-Italic">
    <w:altName w:val="Times New Roman"/>
    <w:panose1 w:val="0000050000000009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775FF" w14:textId="77777777" w:rsidR="005A0693" w:rsidRDefault="005A0693">
      <w:r>
        <w:separator/>
      </w:r>
    </w:p>
  </w:footnote>
  <w:footnote w:type="continuationSeparator" w:id="0">
    <w:p w14:paraId="233F5D4B" w14:textId="77777777" w:rsidR="005A0693" w:rsidRDefault="005A0693">
      <w:r>
        <w:continuationSeparator/>
      </w:r>
    </w:p>
  </w:footnote>
  <w:footnote w:type="continuationNotice" w:id="1">
    <w:p w14:paraId="5D3EE230" w14:textId="77777777" w:rsidR="005A0693" w:rsidRDefault="005A06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1AA257D"/>
    <w:multiLevelType w:val="hybridMultilevel"/>
    <w:tmpl w:val="CAB2A11C"/>
    <w:lvl w:ilvl="0" w:tplc="648CA3C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7054A2"/>
    <w:multiLevelType w:val="hybridMultilevel"/>
    <w:tmpl w:val="C73CFC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5D7A14"/>
    <w:multiLevelType w:val="hybridMultilevel"/>
    <w:tmpl w:val="0F5A447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F045C24"/>
    <w:multiLevelType w:val="hybridMultilevel"/>
    <w:tmpl w:val="1FA68A62"/>
    <w:lvl w:ilvl="0" w:tplc="648CA3C4">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6"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5FC2115"/>
    <w:multiLevelType w:val="hybridMultilevel"/>
    <w:tmpl w:val="C73CFCA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1282D"/>
    <w:multiLevelType w:val="hybridMultilevel"/>
    <w:tmpl w:val="33D4B1E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28"/>
  </w:num>
  <w:num w:numId="5" w16cid:durableId="19949176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15"/>
  </w:num>
  <w:num w:numId="8" w16cid:durableId="66853061">
    <w:abstractNumId w:val="3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5"/>
  </w:num>
  <w:num w:numId="11" w16cid:durableId="658192778">
    <w:abstractNumId w:val="25"/>
  </w:num>
  <w:num w:numId="12" w16cid:durableId="1683971953">
    <w:abstractNumId w:val="17"/>
  </w:num>
  <w:num w:numId="13" w16cid:durableId="1802336773">
    <w:abstractNumId w:val="26"/>
  </w:num>
  <w:num w:numId="14" w16cid:durableId="183179212">
    <w:abstractNumId w:val="7"/>
  </w:num>
  <w:num w:numId="15" w16cid:durableId="101072845">
    <w:abstractNumId w:val="1"/>
  </w:num>
  <w:num w:numId="16" w16cid:durableId="1671985423">
    <w:abstractNumId w:val="30"/>
  </w:num>
  <w:num w:numId="17" w16cid:durableId="527718403">
    <w:abstractNumId w:val="6"/>
  </w:num>
  <w:num w:numId="18" w16cid:durableId="336426665">
    <w:abstractNumId w:val="23"/>
  </w:num>
  <w:num w:numId="19" w16cid:durableId="314071016">
    <w:abstractNumId w:val="3"/>
  </w:num>
  <w:num w:numId="20" w16cid:durableId="254241833">
    <w:abstractNumId w:val="9"/>
  </w:num>
  <w:num w:numId="21" w16cid:durableId="2056931042">
    <w:abstractNumId w:val="16"/>
  </w:num>
  <w:num w:numId="22" w16cid:durableId="277881800">
    <w:abstractNumId w:val="20"/>
  </w:num>
  <w:num w:numId="23" w16cid:durableId="2121104171">
    <w:abstractNumId w:val="14"/>
  </w:num>
  <w:num w:numId="24" w16cid:durableId="1956054883">
    <w:abstractNumId w:val="10"/>
  </w:num>
  <w:num w:numId="25" w16cid:durableId="190805344">
    <w:abstractNumId w:val="21"/>
  </w:num>
  <w:num w:numId="26" w16cid:durableId="2068144370">
    <w:abstractNumId w:val="13"/>
  </w:num>
  <w:num w:numId="27" w16cid:durableId="1851674898">
    <w:abstractNumId w:val="11"/>
  </w:num>
  <w:num w:numId="28" w16cid:durableId="1417090813">
    <w:abstractNumId w:val="8"/>
  </w:num>
  <w:num w:numId="29" w16cid:durableId="616957444">
    <w:abstractNumId w:val="18"/>
  </w:num>
  <w:num w:numId="30" w16cid:durableId="1820688344">
    <w:abstractNumId w:val="27"/>
  </w:num>
  <w:num w:numId="31" w16cid:durableId="1033111621">
    <w:abstractNumId w:val="19"/>
  </w:num>
  <w:num w:numId="32" w16cid:durableId="345443584">
    <w:abstractNumId w:val="12"/>
  </w:num>
  <w:num w:numId="33" w16cid:durableId="252472774">
    <w:abstractNumId w:val="29"/>
  </w:num>
  <w:num w:numId="34" w16cid:durableId="129323278">
    <w:abstractNumId w:val="22"/>
  </w:num>
  <w:num w:numId="35" w16cid:durableId="177925525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065"/>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98E"/>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3F3A"/>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5A2"/>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693"/>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9EF"/>
    <w:rsid w:val="001E7419"/>
    <w:rsid w:val="001E7AC6"/>
    <w:rsid w:val="001E7B2A"/>
    <w:rsid w:val="001E7C2D"/>
    <w:rsid w:val="001E7E0F"/>
    <w:rsid w:val="001F076A"/>
    <w:rsid w:val="001F0A60"/>
    <w:rsid w:val="001F179C"/>
    <w:rsid w:val="001F479A"/>
    <w:rsid w:val="001F59EF"/>
    <w:rsid w:val="001F63EF"/>
    <w:rsid w:val="001F715B"/>
    <w:rsid w:val="001F7B83"/>
    <w:rsid w:val="002018D3"/>
    <w:rsid w:val="00201E08"/>
    <w:rsid w:val="00202AD7"/>
    <w:rsid w:val="00202ADF"/>
    <w:rsid w:val="00203C24"/>
    <w:rsid w:val="00203F39"/>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87B08"/>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2853"/>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586"/>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43D"/>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37645"/>
    <w:rsid w:val="004405DB"/>
    <w:rsid w:val="00440AC3"/>
    <w:rsid w:val="00440D7A"/>
    <w:rsid w:val="00440EA2"/>
    <w:rsid w:val="004410AD"/>
    <w:rsid w:val="00441909"/>
    <w:rsid w:val="00441AC0"/>
    <w:rsid w:val="00442549"/>
    <w:rsid w:val="0044493E"/>
    <w:rsid w:val="00444F50"/>
    <w:rsid w:val="00446921"/>
    <w:rsid w:val="004505D5"/>
    <w:rsid w:val="004508F4"/>
    <w:rsid w:val="00450B99"/>
    <w:rsid w:val="0045163F"/>
    <w:rsid w:val="00451FC4"/>
    <w:rsid w:val="00452702"/>
    <w:rsid w:val="004530B2"/>
    <w:rsid w:val="00454FEA"/>
    <w:rsid w:val="004564B4"/>
    <w:rsid w:val="004570AC"/>
    <w:rsid w:val="00457767"/>
    <w:rsid w:val="00457CEC"/>
    <w:rsid w:val="00457D58"/>
    <w:rsid w:val="004611DF"/>
    <w:rsid w:val="0046122B"/>
    <w:rsid w:val="00461410"/>
    <w:rsid w:val="00462401"/>
    <w:rsid w:val="00463D7D"/>
    <w:rsid w:val="00463EFD"/>
    <w:rsid w:val="00464E07"/>
    <w:rsid w:val="00465150"/>
    <w:rsid w:val="00466355"/>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0E5"/>
    <w:rsid w:val="004B01E1"/>
    <w:rsid w:val="004B0E42"/>
    <w:rsid w:val="004B1375"/>
    <w:rsid w:val="004B1E5A"/>
    <w:rsid w:val="004B229D"/>
    <w:rsid w:val="004B2A94"/>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4FE"/>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0C5E"/>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9B8"/>
    <w:rsid w:val="00530065"/>
    <w:rsid w:val="0053047F"/>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504"/>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17A"/>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693"/>
    <w:rsid w:val="005A1E0E"/>
    <w:rsid w:val="005A1FEC"/>
    <w:rsid w:val="005A3799"/>
    <w:rsid w:val="005A419B"/>
    <w:rsid w:val="005A4591"/>
    <w:rsid w:val="005A549A"/>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C7D9D"/>
    <w:rsid w:val="005D1422"/>
    <w:rsid w:val="005D17C2"/>
    <w:rsid w:val="005D1FA7"/>
    <w:rsid w:val="005D3A5E"/>
    <w:rsid w:val="005D41F4"/>
    <w:rsid w:val="005D4625"/>
    <w:rsid w:val="005D463B"/>
    <w:rsid w:val="005D595E"/>
    <w:rsid w:val="005D6493"/>
    <w:rsid w:val="005D64E5"/>
    <w:rsid w:val="005E1E9C"/>
    <w:rsid w:val="005E1FEF"/>
    <w:rsid w:val="005E2C2C"/>
    <w:rsid w:val="005E345A"/>
    <w:rsid w:val="005E4261"/>
    <w:rsid w:val="005E477E"/>
    <w:rsid w:val="005E480F"/>
    <w:rsid w:val="005E6292"/>
    <w:rsid w:val="005E64C8"/>
    <w:rsid w:val="005E6539"/>
    <w:rsid w:val="005E69DE"/>
    <w:rsid w:val="005E6EFD"/>
    <w:rsid w:val="005E72B9"/>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469"/>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C53"/>
    <w:rsid w:val="00703608"/>
    <w:rsid w:val="00704106"/>
    <w:rsid w:val="007050EC"/>
    <w:rsid w:val="0070671B"/>
    <w:rsid w:val="00706C20"/>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162"/>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4AD"/>
    <w:rsid w:val="007338B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3D37"/>
    <w:rsid w:val="00743F78"/>
    <w:rsid w:val="0074402B"/>
    <w:rsid w:val="00744C1F"/>
    <w:rsid w:val="007456A3"/>
    <w:rsid w:val="00745705"/>
    <w:rsid w:val="00745CF6"/>
    <w:rsid w:val="007465BA"/>
    <w:rsid w:val="00746798"/>
    <w:rsid w:val="00747701"/>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D35"/>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55CF"/>
    <w:rsid w:val="007C66BD"/>
    <w:rsid w:val="007C6E34"/>
    <w:rsid w:val="007D0352"/>
    <w:rsid w:val="007D12BA"/>
    <w:rsid w:val="007D1486"/>
    <w:rsid w:val="007D14A1"/>
    <w:rsid w:val="007D38AC"/>
    <w:rsid w:val="007D3BCC"/>
    <w:rsid w:val="007D4675"/>
    <w:rsid w:val="007D46A9"/>
    <w:rsid w:val="007D5A11"/>
    <w:rsid w:val="007D5A49"/>
    <w:rsid w:val="007D627E"/>
    <w:rsid w:val="007D722C"/>
    <w:rsid w:val="007D786A"/>
    <w:rsid w:val="007D7F1F"/>
    <w:rsid w:val="007E04DF"/>
    <w:rsid w:val="007E15A9"/>
    <w:rsid w:val="007E2417"/>
    <w:rsid w:val="007E2565"/>
    <w:rsid w:val="007E32C7"/>
    <w:rsid w:val="007E43FA"/>
    <w:rsid w:val="007E44F9"/>
    <w:rsid w:val="007E460F"/>
    <w:rsid w:val="007E53EC"/>
    <w:rsid w:val="007E54F5"/>
    <w:rsid w:val="007E6ACE"/>
    <w:rsid w:val="007F05A9"/>
    <w:rsid w:val="007F0B3F"/>
    <w:rsid w:val="007F0BBB"/>
    <w:rsid w:val="007F17E9"/>
    <w:rsid w:val="007F1ECB"/>
    <w:rsid w:val="007F249F"/>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732"/>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D2C"/>
    <w:rsid w:val="008E2F46"/>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A9B"/>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031A"/>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051"/>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4FE6"/>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1A46"/>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0F0C"/>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7074B"/>
    <w:rsid w:val="00B70AD8"/>
    <w:rsid w:val="00B7162C"/>
    <w:rsid w:val="00B71AFF"/>
    <w:rsid w:val="00B71E86"/>
    <w:rsid w:val="00B722C2"/>
    <w:rsid w:val="00B724AF"/>
    <w:rsid w:val="00B72658"/>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A79C0"/>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6F5"/>
    <w:rsid w:val="00BC77DA"/>
    <w:rsid w:val="00BC7F00"/>
    <w:rsid w:val="00BD00F4"/>
    <w:rsid w:val="00BD0C9C"/>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4F82"/>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2F0"/>
    <w:rsid w:val="00C863EF"/>
    <w:rsid w:val="00C86845"/>
    <w:rsid w:val="00C8726B"/>
    <w:rsid w:val="00C87874"/>
    <w:rsid w:val="00C879E9"/>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16CC"/>
    <w:rsid w:val="00CB199B"/>
    <w:rsid w:val="00CB3989"/>
    <w:rsid w:val="00CB486B"/>
    <w:rsid w:val="00CB4CE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079CB"/>
    <w:rsid w:val="00D10A4D"/>
    <w:rsid w:val="00D10A90"/>
    <w:rsid w:val="00D12DD3"/>
    <w:rsid w:val="00D12EA6"/>
    <w:rsid w:val="00D13F25"/>
    <w:rsid w:val="00D145C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13F6"/>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4B3"/>
    <w:rsid w:val="00E22C9F"/>
    <w:rsid w:val="00E25719"/>
    <w:rsid w:val="00E2581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7B6"/>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CE4"/>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C88"/>
    <w:rsid w:val="00E77EE0"/>
    <w:rsid w:val="00E8032F"/>
    <w:rsid w:val="00E80D6A"/>
    <w:rsid w:val="00E81920"/>
    <w:rsid w:val="00E820E1"/>
    <w:rsid w:val="00E82F46"/>
    <w:rsid w:val="00E83EB0"/>
    <w:rsid w:val="00E84EA5"/>
    <w:rsid w:val="00E85466"/>
    <w:rsid w:val="00E868FF"/>
    <w:rsid w:val="00E86F5D"/>
    <w:rsid w:val="00E87A87"/>
    <w:rsid w:val="00E87C8A"/>
    <w:rsid w:val="00E87CFD"/>
    <w:rsid w:val="00E87DB5"/>
    <w:rsid w:val="00E87DDB"/>
    <w:rsid w:val="00E87F02"/>
    <w:rsid w:val="00E910B1"/>
    <w:rsid w:val="00E9136F"/>
    <w:rsid w:val="00E9168A"/>
    <w:rsid w:val="00E93CF8"/>
    <w:rsid w:val="00E9436D"/>
    <w:rsid w:val="00E94851"/>
    <w:rsid w:val="00E94A62"/>
    <w:rsid w:val="00E9527A"/>
    <w:rsid w:val="00E95933"/>
    <w:rsid w:val="00E96978"/>
    <w:rsid w:val="00E96AEE"/>
    <w:rsid w:val="00E9714D"/>
    <w:rsid w:val="00E9777C"/>
    <w:rsid w:val="00E97ADE"/>
    <w:rsid w:val="00EA0DC8"/>
    <w:rsid w:val="00EA12D1"/>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8A8"/>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4"/>
    <w:rsid w:val="00FF29D9"/>
    <w:rsid w:val="00FF2AB0"/>
    <w:rsid w:val="00FF6EE2"/>
    <w:rsid w:val="00FF6F5C"/>
    <w:rsid w:val="00FF702A"/>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TotalTime>
  <Pages>10</Pages>
  <Words>4209</Words>
  <Characters>23997</Characters>
  <Application>Microsoft Office Word</Application>
  <DocSecurity>0</DocSecurity>
  <Lines>199</Lines>
  <Paragraphs>56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4</cp:revision>
  <cp:lastPrinted>2016-08-05T18:54:00Z</cp:lastPrinted>
  <dcterms:created xsi:type="dcterms:W3CDTF">2023-02-14T03:43:00Z</dcterms:created>
  <dcterms:modified xsi:type="dcterms:W3CDTF">2023-02-17T19:44:00Z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